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59" w:rsidRPr="00496F9A" w:rsidRDefault="00DE6074">
      <w:pPr>
        <w:pStyle w:val="7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中医院</w:t>
      </w:r>
      <w:r w:rsidR="006F310E" w:rsidRPr="00496F9A">
        <w:rPr>
          <w:rFonts w:ascii="华文仿宋" w:eastAsia="华文仿宋" w:hAnsi="华文仿宋" w:hint="eastAsia"/>
          <w:sz w:val="32"/>
          <w:szCs w:val="32"/>
        </w:rPr>
        <w:t>排烟系统技术参数</w:t>
      </w:r>
    </w:p>
    <w:tbl>
      <w:tblPr>
        <w:tblpPr w:leftFromText="180" w:rightFromText="180" w:vertAnchor="text" w:horzAnchor="page" w:tblpXSpec="center" w:tblpY="358"/>
        <w:tblOverlap w:val="never"/>
        <w:tblW w:w="7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1299"/>
        <w:gridCol w:w="4914"/>
      </w:tblGrid>
      <w:tr w:rsidR="00CE2959">
        <w:trPr>
          <w:trHeight w:val="553"/>
        </w:trPr>
        <w:tc>
          <w:tcPr>
            <w:tcW w:w="799" w:type="dxa"/>
            <w:vAlign w:val="center"/>
          </w:tcPr>
          <w:p w:rsidR="00CE2959" w:rsidRDefault="006F310E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序号</w:t>
            </w:r>
          </w:p>
        </w:tc>
        <w:tc>
          <w:tcPr>
            <w:tcW w:w="1299" w:type="dxa"/>
            <w:vAlign w:val="center"/>
          </w:tcPr>
          <w:p w:rsidR="00CE2959" w:rsidRDefault="006F310E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名称</w:t>
            </w:r>
          </w:p>
        </w:tc>
        <w:tc>
          <w:tcPr>
            <w:tcW w:w="4914" w:type="dxa"/>
            <w:vAlign w:val="center"/>
          </w:tcPr>
          <w:p w:rsidR="00CE2959" w:rsidRDefault="006F310E">
            <w:pPr>
              <w:spacing w:line="36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技术规格要求</w:t>
            </w:r>
          </w:p>
        </w:tc>
      </w:tr>
      <w:tr w:rsidR="00CE2959">
        <w:trPr>
          <w:trHeight w:val="1621"/>
        </w:trPr>
        <w:tc>
          <w:tcPr>
            <w:tcW w:w="7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排烟主机</w:t>
            </w:r>
          </w:p>
        </w:tc>
        <w:tc>
          <w:tcPr>
            <w:tcW w:w="4914" w:type="dxa"/>
            <w:vAlign w:val="center"/>
          </w:tcPr>
          <w:p w:rsidR="00CE2959" w:rsidRDefault="006F310E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4000风量，防油烟机芯，镀锌铁材质，专用</w:t>
            </w:r>
          </w:p>
          <w:p w:rsidR="00CE2959" w:rsidRDefault="006F310E">
            <w:pPr>
              <w:widowControl/>
              <w:spacing w:line="36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设备焊接制作而成。规格：电压220V，功率1.2KW、转速2800r/min，噪音50dba，设有大小档位调速功能。</w:t>
            </w:r>
          </w:p>
        </w:tc>
      </w:tr>
      <w:tr w:rsidR="00CE2959">
        <w:trPr>
          <w:trHeight w:val="57"/>
        </w:trPr>
        <w:tc>
          <w:tcPr>
            <w:tcW w:w="7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升降系统</w:t>
            </w:r>
          </w:p>
        </w:tc>
        <w:tc>
          <w:tcPr>
            <w:tcW w:w="4914" w:type="dxa"/>
            <w:vAlign w:val="center"/>
          </w:tcPr>
          <w:p w:rsidR="00CE2959" w:rsidRDefault="006F310E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升降电机外壳≥1mm厚镀锌铁壳，专用机器焊接；电压220v，功率15w，承载重量≥25公斤；静音。达到出口要求。合金轨道滑轮专用铝合金材质长1800mm,宽20mm,高25mm厚2mm。使排烟系统前后随意定位运作功能。</w:t>
            </w:r>
          </w:p>
        </w:tc>
      </w:tr>
      <w:tr w:rsidR="00CE2959">
        <w:trPr>
          <w:trHeight w:val="907"/>
        </w:trPr>
        <w:tc>
          <w:tcPr>
            <w:tcW w:w="7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12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遥控系统</w:t>
            </w:r>
          </w:p>
        </w:tc>
        <w:tc>
          <w:tcPr>
            <w:tcW w:w="4914" w:type="dxa"/>
            <w:vAlign w:val="center"/>
          </w:tcPr>
          <w:p w:rsidR="00CE2959" w:rsidRDefault="006F310E" w:rsidP="00496F9A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电压220v</w:t>
            </w:r>
            <w:r w:rsidR="00496F9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,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有效远程遥控≥5米</w:t>
            </w:r>
          </w:p>
        </w:tc>
      </w:tr>
      <w:tr w:rsidR="00CE2959">
        <w:trPr>
          <w:trHeight w:val="404"/>
        </w:trPr>
        <w:tc>
          <w:tcPr>
            <w:tcW w:w="7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专用烟罩</w:t>
            </w:r>
          </w:p>
        </w:tc>
        <w:tc>
          <w:tcPr>
            <w:tcW w:w="4914" w:type="dxa"/>
            <w:vAlign w:val="center"/>
          </w:tcPr>
          <w:p w:rsidR="00CE2959" w:rsidRDefault="006F310E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集烟罩专用≥4mm厚的高透明亚克力环保材料，长≥90cm，宽≥60cm,高≥18cm，中心孔直径≥160mm。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br/>
              <w:t>吸烟喉：专用PVC环保材料，一次注塑成型。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br/>
              <w:t>规格：长400mm，直径200mm（方形）。可随意控制调节风量大小功能。</w:t>
            </w:r>
            <w:bookmarkStart w:id="0" w:name="_GoBack"/>
            <w:bookmarkEnd w:id="0"/>
          </w:p>
        </w:tc>
      </w:tr>
      <w:tr w:rsidR="00CE2959">
        <w:trPr>
          <w:trHeight w:val="404"/>
        </w:trPr>
        <w:tc>
          <w:tcPr>
            <w:tcW w:w="7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1299" w:type="dxa"/>
            <w:vAlign w:val="center"/>
          </w:tcPr>
          <w:p w:rsidR="00CE2959" w:rsidRDefault="006F310E">
            <w:pPr>
              <w:spacing w:line="360" w:lineRule="exact"/>
              <w:ind w:left="2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管道系统</w:t>
            </w:r>
          </w:p>
        </w:tc>
        <w:tc>
          <w:tcPr>
            <w:tcW w:w="4914" w:type="dxa"/>
            <w:vAlign w:val="center"/>
          </w:tcPr>
          <w:p w:rsidR="00CE2959" w:rsidRDefault="006F310E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双层金属软管：专用耐高温双层复合金属铝箔制作一次成型。长2000cm,管口直径160mm，可灵活来回伸缩功能，确保排烟通畅，不易折坏。</w:t>
            </w:r>
          </w:p>
        </w:tc>
      </w:tr>
    </w:tbl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p w:rsidR="00CE2959" w:rsidRDefault="00CE2959"/>
    <w:sectPr w:rsidR="00CE2959" w:rsidSect="00CE2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5B" w:rsidRDefault="00504A5B" w:rsidP="00496F9A">
      <w:r>
        <w:separator/>
      </w:r>
    </w:p>
  </w:endnote>
  <w:endnote w:type="continuationSeparator" w:id="0">
    <w:p w:rsidR="00504A5B" w:rsidRDefault="00504A5B" w:rsidP="00496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5B" w:rsidRDefault="00504A5B" w:rsidP="00496F9A">
      <w:r>
        <w:separator/>
      </w:r>
    </w:p>
  </w:footnote>
  <w:footnote w:type="continuationSeparator" w:id="0">
    <w:p w:rsidR="00504A5B" w:rsidRDefault="00504A5B" w:rsidP="00496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959"/>
    <w:rsid w:val="00496F9A"/>
    <w:rsid w:val="00504A5B"/>
    <w:rsid w:val="006F310E"/>
    <w:rsid w:val="009C6AED"/>
    <w:rsid w:val="00CE2959"/>
    <w:rsid w:val="00DE6074"/>
    <w:rsid w:val="53D85363"/>
    <w:rsid w:val="7ED7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9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7">
    <w:name w:val="heading 7"/>
    <w:basedOn w:val="a"/>
    <w:next w:val="a"/>
    <w:qFormat/>
    <w:rsid w:val="00CE2959"/>
    <w:pPr>
      <w:keepNext/>
      <w:keepLines/>
      <w:tabs>
        <w:tab w:val="left" w:pos="1296"/>
      </w:tabs>
      <w:adjustRightInd w:val="0"/>
      <w:spacing w:before="240" w:after="64" w:line="320" w:lineRule="atLeast"/>
      <w:ind w:left="1296" w:hanging="1296"/>
      <w:textAlignment w:val="baseline"/>
      <w:outlineLvl w:val="6"/>
    </w:pPr>
    <w:rPr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6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6F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96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6F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2023-08-15T02:52:00Z</dcterms:created>
  <dcterms:modified xsi:type="dcterms:W3CDTF">2023-09-08T08:35:00Z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