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6"/>
          <w:szCs w:val="44"/>
          <w:lang w:val="en-US" w:eastAsia="zh-CN"/>
        </w:rPr>
        <w:t>体检中心DR2换CT</w:t>
      </w:r>
      <w:r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  <w:t>机房</w:t>
      </w:r>
      <w:r>
        <w:rPr>
          <w:rFonts w:hint="eastAsia" w:ascii="Times New Roman" w:hAnsi="Times New Roman" w:cs="Times New Roman"/>
          <w:b/>
          <w:bCs/>
          <w:sz w:val="36"/>
          <w:szCs w:val="44"/>
          <w:lang w:val="en-US" w:eastAsia="zh-CN"/>
        </w:rPr>
        <w:t>改造</w:t>
      </w:r>
      <w:r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  <w:t>方案</w:t>
      </w:r>
    </w:p>
    <w:p>
      <w:pPr>
        <w:spacing w:line="600" w:lineRule="auto"/>
        <w:jc w:val="center"/>
        <w:rPr>
          <w:rFonts w:hint="eastAsia" w:ascii="Times New Roman" w:hAnsi="Times New Roman" w:cs="Times New Roman"/>
          <w:b/>
          <w:bCs/>
          <w:sz w:val="36"/>
          <w:szCs w:val="4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  <w:t>——</w:t>
      </w:r>
      <w:r>
        <w:rPr>
          <w:rFonts w:hint="eastAsia" w:ascii="Times New Roman" w:hAnsi="Times New Roman" w:cs="Times New Roman"/>
          <w:b/>
          <w:bCs/>
          <w:sz w:val="36"/>
          <w:szCs w:val="44"/>
          <w:lang w:val="en-US" w:eastAsia="zh-CN"/>
        </w:rPr>
        <w:t>泰兴市中医院</w:t>
      </w:r>
    </w:p>
    <w:p>
      <w:pPr>
        <w:spacing w:line="600" w:lineRule="auto"/>
        <w:jc w:val="center"/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  <w:object>
          <v:shape id="_x0000_i1025" o:spt="75" alt="" type="#_x0000_t75" style="height:325.4pt;width:414.9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4">
            <o:LockedField>false</o:LockedField>
          </o:OLEObject>
        </w:object>
      </w:r>
      <w:bookmarkEnd w:id="0"/>
    </w:p>
    <w:p>
      <w:pPr>
        <w:spacing w:line="600" w:lineRule="auto"/>
        <w:jc w:val="center"/>
        <w:rPr>
          <w:rFonts w:hint="eastAsia" w:ascii="Times New Roman" w:hAnsi="Times New Roman" w:cs="Times New Roman"/>
          <w:b/>
          <w:bCs/>
          <w:sz w:val="36"/>
          <w:szCs w:val="4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6"/>
          <w:szCs w:val="44"/>
          <w:lang w:val="en-US" w:eastAsia="zh-CN"/>
        </w:rPr>
        <w:t>现场核查图</w:t>
      </w:r>
    </w:p>
    <w:p>
      <w:pPr>
        <w:spacing w:line="360" w:lineRule="auto"/>
        <w:jc w:val="both"/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  <w:t>本次施工改造建议方案为：</w:t>
      </w:r>
    </w:p>
    <w:p>
      <w:pPr>
        <w:numPr>
          <w:ilvl w:val="0"/>
          <w:numId w:val="0"/>
        </w:numPr>
        <w:spacing w:line="600" w:lineRule="auto"/>
        <w:jc w:val="both"/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  <w:t>1、将原DR2机房观察窗与操作室门所在的墙体打掉，并向右移约2.25m建新防护墙；</w:t>
      </w:r>
    </w:p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  <w:t>2、操作室北侧门由内开改成外推，方便门的开闭以及人员进出；</w:t>
      </w:r>
    </w:p>
    <w:p>
      <w:pPr>
        <w:spacing w:line="360" w:lineRule="auto"/>
        <w:jc w:val="both"/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  <w:t>3、操作室北侧门旁有承重柱，北侧新建墙体可与承重柱齐平，留出空间方便人员进出；</w:t>
      </w:r>
    </w:p>
    <w:p>
      <w:pPr>
        <w:spacing w:line="360" w:lineRule="auto"/>
        <w:jc w:val="both"/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  <w:t>4、观察窗和操作室门设置于新建墙体；</w:t>
      </w:r>
    </w:p>
    <w:p>
      <w:pPr>
        <w:spacing w:line="360" w:lineRule="auto"/>
        <w:jc w:val="both"/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  <w:t>如下图所示</w:t>
      </w:r>
    </w:p>
    <w:p>
      <w:pPr>
        <w:spacing w:line="360" w:lineRule="auto"/>
        <w:jc w:val="both"/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  <w:object>
          <v:shape id="_x0000_i1026" o:spt="75" type="#_x0000_t75" style="height:322.45pt;width:415.1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6" DrawAspect="Content" ObjectID="_1468075726" r:id="rId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30" w:leftChars="-300"/>
        <w:jc w:val="center"/>
        <w:textAlignment w:val="auto"/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6"/>
          <w:szCs w:val="44"/>
          <w:lang w:val="en-US" w:eastAsia="zh-CN"/>
        </w:rPr>
        <w:t>机房建议图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30" w:leftChars="-300"/>
        <w:jc w:val="both"/>
        <w:textAlignment w:val="auto"/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36"/>
          <w:lang w:val="en-US" w:eastAsia="zh-CN"/>
        </w:rPr>
        <w:t>备注：</w:t>
      </w:r>
      <w:r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  <w:t>1.机房顶棚无防护，建议新增墙体应与顶棚混凝土齐平，防止射线从天花板泄露；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30" w:leftChars="-300" w:firstLine="56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  <w:t>2.新增墙体的防护应不低于3mmPb，且厚度不得大于拆除墙体厚度；四侧墙体、地面、防护门及观察窗铅当量均不低于3mmPb；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30" w:leftChars="-300" w:firstLine="56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  <w:t>3.防护施工和装修完成后，最小单边长度不得小于4.5m，机房有效使用面积（即机房内可划出的最大矩形面积）不得小于30m</w:t>
      </w:r>
      <w:r>
        <w:rPr>
          <w:rFonts w:hint="eastAsia" w:ascii="Times New Roman" w:hAnsi="Times New Roman" w:cs="Times New Roman"/>
          <w:b w:val="0"/>
          <w:bCs w:val="0"/>
          <w:sz w:val="28"/>
          <w:szCs w:val="36"/>
          <w:vertAlign w:val="superscript"/>
          <w:lang w:val="en-US" w:eastAsia="zh-CN"/>
        </w:rPr>
        <w:t>2</w:t>
      </w:r>
      <w:r>
        <w:rPr>
          <w:rFonts w:hint="eastAsia" w:ascii="Times New Roman" w:hAnsi="Times New Roman" w:cs="Times New Roman"/>
          <w:b w:val="0"/>
          <w:bCs w:val="0"/>
          <w:sz w:val="28"/>
          <w:szCs w:val="36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MmFhNDA0YjFhNWUzMTRmMjQ4ZTcwMzJjNjBjNzUifQ=="/>
  </w:docVars>
  <w:rsids>
    <w:rsidRoot w:val="00000000"/>
    <w:rsid w:val="06B560AB"/>
    <w:rsid w:val="3DED340F"/>
    <w:rsid w:val="5AA230BB"/>
    <w:rsid w:val="6B386E35"/>
    <w:rsid w:val="7D0D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340</Characters>
  <Lines>0</Lines>
  <Paragraphs>0</Paragraphs>
  <TotalTime>1</TotalTime>
  <ScaleCrop>false</ScaleCrop>
  <LinksUpToDate>false</LinksUpToDate>
  <CharactersWithSpaces>340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shawn</dc:creator>
  <cp:lastModifiedBy>shawn</cp:lastModifiedBy>
  <dcterms:modified xsi:type="dcterms:W3CDTF">2023-03-27T07:14:19Z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9BAB8915B5F64D9C8F87A0FB3AD96D5A</vt:lpwstr>
  </property>
</Properties>
</file>