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C" w:rsidRPr="00F87978" w:rsidRDefault="00D37F9C" w:rsidP="00D37F9C">
      <w:pPr>
        <w:widowControl/>
        <w:spacing w:line="375" w:lineRule="atLeast"/>
        <w:ind w:firstLine="55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t>附件１：投标确认函</w:t>
      </w:r>
    </w:p>
    <w:p w:rsidR="00D37F9C" w:rsidRPr="00F87978" w:rsidRDefault="00D37F9C" w:rsidP="00D37F9C">
      <w:pPr>
        <w:widowControl/>
        <w:spacing w:line="375" w:lineRule="atLeas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泰兴市</w:t>
      </w: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中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医院：</w:t>
      </w:r>
    </w:p>
    <w:p w:rsidR="00D37F9C" w:rsidRPr="00F87978" w:rsidRDefault="00D37F9C" w:rsidP="00D37F9C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我单位已获取了贵单位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（项目编号：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）的招标文件，经我单位研究，决定准时参加本项目的投标。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br/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我单位名称：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</w:t>
      </w:r>
    </w:p>
    <w:p w:rsidR="00D37F9C" w:rsidRPr="00F87978" w:rsidRDefault="00D37F9C" w:rsidP="00D37F9C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投标联系人：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  </w:t>
      </w:r>
    </w:p>
    <w:p w:rsidR="00D37F9C" w:rsidRPr="00F87978" w:rsidRDefault="00D37F9C" w:rsidP="00D37F9C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手　　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机：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</w:t>
      </w:r>
    </w:p>
    <w:p w:rsidR="00D37F9C" w:rsidRPr="00F87978" w:rsidRDefault="00D37F9C" w:rsidP="00D37F9C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传　　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真：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</w:p>
    <w:p w:rsidR="00D37F9C" w:rsidRPr="00F87978" w:rsidRDefault="00D37F9C" w:rsidP="00D37F9C">
      <w:pPr>
        <w:widowControl/>
        <w:spacing w:line="375" w:lineRule="atLeast"/>
        <w:ind w:firstLine="555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邮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　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箱：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　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</w:p>
    <w:p w:rsidR="00D37F9C" w:rsidRPr="00F87978" w:rsidRDefault="00D37F9C" w:rsidP="00D37F9C">
      <w:pPr>
        <w:widowControl/>
        <w:spacing w:line="375" w:lineRule="atLeast"/>
        <w:ind w:firstLine="336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D37F9C" w:rsidRPr="00F87978" w:rsidRDefault="00D37F9C" w:rsidP="00D37F9C">
      <w:pPr>
        <w:widowControl/>
        <w:spacing w:line="375" w:lineRule="atLeast"/>
        <w:ind w:firstLine="336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法人公章：</w:t>
      </w:r>
    </w:p>
    <w:p w:rsidR="00D37F9C" w:rsidRPr="00F87978" w:rsidRDefault="00D37F9C" w:rsidP="00D37F9C">
      <w:pPr>
        <w:widowControl/>
        <w:spacing w:line="375" w:lineRule="atLeast"/>
        <w:ind w:firstLine="3360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期: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年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 xml:space="preserve">月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</w:p>
    <w:p w:rsidR="00D37F9C" w:rsidRDefault="00D37F9C" w:rsidP="00D37F9C">
      <w:pPr>
        <w:widowControl/>
        <w:jc w:val="left"/>
        <w:rPr>
          <w:rFonts w:ascii="仿宋" w:eastAsia="仿宋" w:hAnsi="仿宋" w:cs="宋体"/>
          <w:b/>
          <w:bCs/>
          <w:kern w:val="0"/>
          <w:sz w:val="29"/>
        </w:rPr>
      </w:pPr>
      <w:r>
        <w:rPr>
          <w:rFonts w:ascii="仿宋" w:eastAsia="仿宋" w:hAnsi="仿宋" w:cs="宋体"/>
          <w:b/>
          <w:bCs/>
          <w:kern w:val="0"/>
          <w:sz w:val="29"/>
        </w:rPr>
        <w:br w:type="page"/>
      </w:r>
    </w:p>
    <w:p w:rsidR="00D37F9C" w:rsidRPr="00F87978" w:rsidRDefault="00D37F9C" w:rsidP="00D37F9C">
      <w:pPr>
        <w:widowControl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lastRenderedPageBreak/>
        <w:t>附件２：法人代表人身份证明书</w:t>
      </w: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单位名称：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        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单位性质：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        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地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址：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 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</w:t>
      </w:r>
      <w:r w:rsidRPr="00F87978">
        <w:rPr>
          <w:rFonts w:ascii="宋体" w:eastAsia="宋体" w:hAnsi="宋体" w:cs="宋体"/>
          <w:kern w:val="0"/>
          <w:sz w:val="24"/>
          <w:szCs w:val="24"/>
        </w:rPr>
        <w:t>    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成立时间：</w:t>
      </w:r>
      <w:r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经营期限：</w:t>
      </w:r>
    </w:p>
    <w:p w:rsidR="00D37F9C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姓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名：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</w:t>
      </w:r>
    </w:p>
    <w:p w:rsidR="00D37F9C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9"/>
          <w:szCs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性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别：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龄：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身份证号码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系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（投标人单位名称）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的法定代表人。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特此证明。</w:t>
      </w:r>
    </w:p>
    <w:p w:rsidR="00D37F9C" w:rsidRPr="00F87978" w:rsidRDefault="00D37F9C" w:rsidP="00D37F9C">
      <w:pPr>
        <w:widowControl/>
        <w:spacing w:line="375" w:lineRule="atLeast"/>
        <w:ind w:firstLine="61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附身份证复印件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 </w:t>
      </w:r>
    </w:p>
    <w:p w:rsidR="00D37F9C" w:rsidRPr="00F87978" w:rsidRDefault="00D37F9C" w:rsidP="00D37F9C">
      <w:pPr>
        <w:widowControl/>
        <w:spacing w:line="37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投标人：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（盖公章）</w:t>
      </w:r>
    </w:p>
    <w:p w:rsidR="00D37F9C" w:rsidRPr="00F87978" w:rsidRDefault="00D37F9C" w:rsidP="00D37F9C">
      <w:pPr>
        <w:widowControl/>
        <w:spacing w:line="375" w:lineRule="atLeast"/>
        <w:ind w:firstLineChars="200" w:firstLine="5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法定代表人签名：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</w:t>
      </w:r>
    </w:p>
    <w:p w:rsidR="00D37F9C" w:rsidRPr="00F87978" w:rsidRDefault="00D37F9C" w:rsidP="00D37F9C">
      <w:pPr>
        <w:widowControl/>
        <w:spacing w:line="375" w:lineRule="atLeast"/>
        <w:ind w:firstLine="4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期：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</w:p>
    <w:p w:rsidR="00D37F9C" w:rsidRDefault="00D37F9C" w:rsidP="00D37F9C">
      <w:pPr>
        <w:widowControl/>
        <w:jc w:val="left"/>
        <w:rPr>
          <w:rFonts w:ascii="仿宋" w:eastAsia="仿宋" w:hAnsi="仿宋" w:cs="宋体"/>
          <w:b/>
          <w:bCs/>
          <w:kern w:val="0"/>
          <w:sz w:val="29"/>
        </w:rPr>
      </w:pPr>
      <w:r>
        <w:rPr>
          <w:rFonts w:ascii="仿宋" w:eastAsia="仿宋" w:hAnsi="仿宋" w:cs="宋体"/>
          <w:b/>
          <w:bCs/>
          <w:kern w:val="0"/>
          <w:sz w:val="29"/>
        </w:rPr>
        <w:br w:type="page"/>
      </w:r>
    </w:p>
    <w:p w:rsidR="00D37F9C" w:rsidRPr="00F87978" w:rsidRDefault="00D37F9C" w:rsidP="00D37F9C">
      <w:pPr>
        <w:widowControl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b/>
          <w:bCs/>
          <w:kern w:val="0"/>
          <w:sz w:val="29"/>
        </w:rPr>
        <w:lastRenderedPageBreak/>
        <w:t>附件３：授权委托书</w:t>
      </w: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委托人（投标人）：</w:t>
      </w: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地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址：</w:t>
      </w: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法定代表人：</w:t>
      </w: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受委托人（一）：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职务：</w:t>
      </w: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受委托人（一）身份证号码：</w:t>
      </w:r>
    </w:p>
    <w:p w:rsidR="00D37F9C" w:rsidRPr="00F87978" w:rsidRDefault="00D37F9C" w:rsidP="00D37F9C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现委托上述受委托人在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（招标项目名称）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权委托人。</w:t>
      </w:r>
    </w:p>
    <w:p w:rsidR="00D37F9C" w:rsidRPr="00F87978" w:rsidRDefault="00D37F9C" w:rsidP="00D37F9C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委托事项：领取招标文件、编制、签署、递交、说明补正投标文件、签订合同和处理有关事宜等特别授权。受委托人联合行使或独立行使的委托权限，其法律后果由委托人承担。</w:t>
      </w:r>
    </w:p>
    <w:p w:rsidR="00D37F9C" w:rsidRPr="00F87978" w:rsidRDefault="00D37F9C" w:rsidP="00D37F9C">
      <w:pPr>
        <w:widowControl/>
        <w:spacing w:line="37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投标事务负责人无转委托权。招标人（招标代理机构）有权拒绝其他</w:t>
      </w:r>
      <w:proofErr w:type="gramStart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任何代表</w:t>
      </w:r>
      <w:proofErr w:type="gramEnd"/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委托人行使的投标事宜，以及超出本授权范围的其他事宜。</w:t>
      </w:r>
    </w:p>
    <w:p w:rsidR="00D37F9C" w:rsidRDefault="00D37F9C" w:rsidP="00D37F9C">
      <w:pPr>
        <w:widowControl/>
        <w:spacing w:line="375" w:lineRule="atLeast"/>
        <w:ind w:firstLine="555"/>
        <w:jc w:val="left"/>
        <w:rPr>
          <w:rFonts w:ascii="仿宋" w:eastAsia="仿宋" w:hAnsi="仿宋" w:cs="宋体"/>
          <w:kern w:val="0"/>
          <w:sz w:val="29"/>
          <w:szCs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委托期限：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日，自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</w:t>
      </w:r>
      <w:r w:rsidRPr="00F87978">
        <w:rPr>
          <w:rFonts w:ascii="仿宋" w:eastAsia="仿宋" w:hAnsi="仿宋" w:cs="仿宋" w:hint="eastAsia"/>
          <w:kern w:val="0"/>
          <w:sz w:val="29"/>
          <w:szCs w:val="29"/>
        </w:rPr>
        <w:t xml:space="preserve">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日至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年</w:t>
      </w:r>
      <w:r>
        <w:rPr>
          <w:rFonts w:ascii="仿宋" w:eastAsia="仿宋" w:hAnsi="仿宋" w:cs="宋体" w:hint="eastAsia"/>
          <w:kern w:val="0"/>
          <w:sz w:val="29"/>
          <w:szCs w:val="29"/>
        </w:rPr>
        <w:t xml:space="preserve">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月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  <w:r>
        <w:rPr>
          <w:rFonts w:ascii="宋体" w:eastAsia="宋体" w:hAnsi="宋体" w:cs="宋体" w:hint="eastAsia"/>
          <w:kern w:val="0"/>
          <w:sz w:val="29"/>
          <w:szCs w:val="29"/>
        </w:rPr>
        <w:t xml:space="preserve">  </w:t>
      </w: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日</w:t>
      </w:r>
    </w:p>
    <w:p w:rsidR="00D37F9C" w:rsidRPr="00F87978" w:rsidRDefault="00D37F9C" w:rsidP="00D37F9C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附身份证复印件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                 </w:t>
      </w:r>
    </w:p>
    <w:p w:rsidR="00D37F9C" w:rsidRPr="00F87978" w:rsidRDefault="00D37F9C" w:rsidP="00D37F9C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委托人：（盖单位章）</w:t>
      </w:r>
    </w:p>
    <w:p w:rsidR="00D37F9C" w:rsidRPr="00F87978" w:rsidRDefault="00D37F9C" w:rsidP="00D37F9C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D37F9C" w:rsidRPr="00F87978" w:rsidRDefault="00D37F9C" w:rsidP="00D37F9C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法定代表人：（签字）</w:t>
      </w:r>
      <w:r w:rsidRPr="00F87978">
        <w:rPr>
          <w:rFonts w:ascii="宋体" w:eastAsia="宋体" w:hAnsi="宋体" w:cs="宋体" w:hint="eastAsia"/>
          <w:kern w:val="0"/>
          <w:sz w:val="29"/>
          <w:szCs w:val="29"/>
        </w:rPr>
        <w:t> </w:t>
      </w:r>
    </w:p>
    <w:p w:rsidR="00D37F9C" w:rsidRDefault="00D37F9C" w:rsidP="00D37F9C">
      <w:pPr>
        <w:widowControl/>
        <w:spacing w:line="375" w:lineRule="atLeast"/>
        <w:ind w:firstLine="555"/>
        <w:jc w:val="right"/>
        <w:rPr>
          <w:rFonts w:ascii="仿宋" w:eastAsia="仿宋" w:hAnsi="仿宋" w:cs="宋体"/>
          <w:kern w:val="0"/>
          <w:sz w:val="29"/>
          <w:szCs w:val="29"/>
        </w:rPr>
      </w:pPr>
    </w:p>
    <w:p w:rsidR="00D37F9C" w:rsidRDefault="00D37F9C" w:rsidP="00D37F9C">
      <w:pPr>
        <w:widowControl/>
        <w:spacing w:line="375" w:lineRule="atLeast"/>
        <w:ind w:firstLine="555"/>
        <w:jc w:val="right"/>
        <w:rPr>
          <w:rFonts w:ascii="宋体" w:eastAsia="宋体" w:hAnsi="宋体" w:cs="宋体"/>
          <w:b/>
          <w:bCs/>
          <w:kern w:val="0"/>
          <w:sz w:val="29"/>
        </w:rPr>
      </w:pPr>
      <w:r w:rsidRPr="00F87978">
        <w:rPr>
          <w:rFonts w:ascii="仿宋" w:eastAsia="仿宋" w:hAnsi="仿宋" w:cs="宋体" w:hint="eastAsia"/>
          <w:kern w:val="0"/>
          <w:sz w:val="29"/>
          <w:szCs w:val="29"/>
        </w:rPr>
        <w:t>受委托人：（签字）</w:t>
      </w:r>
    </w:p>
    <w:p w:rsidR="009C3BEE" w:rsidRPr="009C3BEE" w:rsidRDefault="00D37F9C" w:rsidP="009C3BEE">
      <w:pPr>
        <w:widowControl/>
        <w:spacing w:line="375" w:lineRule="atLeast"/>
        <w:ind w:firstLine="55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7978">
        <w:rPr>
          <w:rFonts w:ascii="宋体" w:eastAsia="宋体" w:hAnsi="宋体" w:cs="宋体" w:hint="eastAsia"/>
          <w:b/>
          <w:bCs/>
          <w:kern w:val="0"/>
          <w:sz w:val="29"/>
        </w:rPr>
        <w:lastRenderedPageBreak/>
        <w:t>附件4：</w:t>
      </w:r>
      <w:r w:rsidR="009C3BEE" w:rsidRPr="00F87978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9C3BEE">
        <w:rPr>
          <w:rFonts w:ascii="微软雅黑" w:eastAsia="微软雅黑" w:hAnsi="微软雅黑" w:cs="微软雅黑" w:hint="eastAsia"/>
          <w:b/>
          <w:sz w:val="28"/>
          <w:szCs w:val="28"/>
        </w:rPr>
        <w:t>中医院医用冷藏箱技术参数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一、总体结构设计要求：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1、箱体整体采用优质冷轧钢板，表面经环保陶化、喷涂工艺处理。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二、具备温度控制要求：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1、采用微电脑控制系统，温度数字显示，确保精确稳定运行；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2、精准的电子温度控制，精度达到0.1℃；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3、温度设定值偏差保护，避免误操作；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4、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标配</w:t>
      </w:r>
      <w:proofErr w:type="gramEnd"/>
      <w:r>
        <w:rPr>
          <w:rFonts w:ascii="微软雅黑" w:eastAsia="微软雅黑" w:hAnsi="微软雅黑" w:cs="微软雅黑" w:hint="eastAsia"/>
          <w:szCs w:val="21"/>
        </w:rPr>
        <w:t>USB存储模块，每月可存8000条，超限后数据滚动覆盖，最多可保存10年（120个月）数据；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5、优秀的制冷布局，箱内温度稳定在2℃~8℃范围内；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6、可靠的温度控制，提供试剂、药品、样本所需的存储环境。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三、制冷系统要求：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1、国际知名品牌压</w:t>
      </w:r>
      <w:bookmarkStart w:id="0" w:name="_GoBack"/>
      <w:bookmarkEnd w:id="0"/>
      <w:r>
        <w:rPr>
          <w:rFonts w:ascii="微软雅黑" w:eastAsia="微软雅黑" w:hAnsi="微软雅黑" w:cs="微软雅黑" w:hint="eastAsia"/>
          <w:szCs w:val="21"/>
        </w:rPr>
        <w:t>缩机，无氟环保高效制冷剂，制冷速度快，制冷效率高，耗电量低；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2、风冷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翅</w:t>
      </w:r>
      <w:proofErr w:type="gramEnd"/>
      <w:r>
        <w:rPr>
          <w:rFonts w:ascii="微软雅黑" w:eastAsia="微软雅黑" w:hAnsi="微软雅黑" w:cs="微软雅黑" w:hint="eastAsia"/>
          <w:szCs w:val="21"/>
        </w:rPr>
        <w:t>片式</w:t>
      </w:r>
      <w:r>
        <w:rPr>
          <w:rFonts w:ascii="宋体" w:hAnsi="宋体" w:cs="宋体" w:hint="eastAsia"/>
          <w:color w:val="000000"/>
          <w:kern w:val="0"/>
          <w:sz w:val="20"/>
        </w:rPr>
        <w:t>铜管</w:t>
      </w:r>
      <w:r>
        <w:rPr>
          <w:rFonts w:ascii="微软雅黑" w:eastAsia="微软雅黑" w:hAnsi="微软雅黑" w:cs="微软雅黑" w:hint="eastAsia"/>
          <w:szCs w:val="21"/>
        </w:rPr>
        <w:t>蒸发器配合独特的循环风冷系统设计，确保冷藏箱内部温度恒定；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3、高密度保温发泡层采用环保环戊烷发泡剂，保温效果好。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四、安全保障要求：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1、具备箱内高低温报警、传感器故障报警、断电报警（支持8小时）、开关门异常报警功能；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2、具备声音蜂鸣和灯光闪烁双重报警方式；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3、传感器故障安全运行模式（显示传感器和控制传感器互为备份）；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4、温控器键盘锁定、密码保护功能，防止随意调整运行参数；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5、断电保护：冷藏箱延时启动功能，避免电网恢复供电时多台设备同时导致断路器保护。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t>五、具备人性化设计：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1、宽电压带，适合187~242V电压下使用；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2、安全门锁设计，确保存放物品安全；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3、大屏幕数字显示便于观察；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4、</w:t>
      </w:r>
      <w:proofErr w:type="gramStart"/>
      <w:r>
        <w:rPr>
          <w:rFonts w:ascii="微软雅黑" w:eastAsia="微软雅黑" w:hAnsi="微软雅黑" w:cs="微软雅黑" w:hint="eastAsia"/>
          <w:szCs w:val="21"/>
        </w:rPr>
        <w:t>标配测试</w:t>
      </w:r>
      <w:proofErr w:type="gramEnd"/>
      <w:r>
        <w:rPr>
          <w:rFonts w:ascii="微软雅黑" w:eastAsia="微软雅黑" w:hAnsi="微软雅黑" w:cs="微软雅黑" w:hint="eastAsia"/>
          <w:szCs w:val="21"/>
        </w:rPr>
        <w:t>孔，方便用户监测或实验采集数据；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5、高度可调节搁架设计，根据物品的不同调节高度，提高空间利用率；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6、万向可刹车脚轮设计，方便用户移动设备；</w:t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/>
          <w:szCs w:val="21"/>
        </w:rPr>
        <w:t>*</w:t>
      </w:r>
      <w:r>
        <w:rPr>
          <w:rFonts w:ascii="微软雅黑" w:eastAsia="微软雅黑" w:hAnsi="微软雅黑" w:cs="微软雅黑" w:hint="eastAsia"/>
          <w:szCs w:val="21"/>
        </w:rPr>
        <w:t>7、双层中空电加热膜玻璃门，设备运行时无凝露；</w:t>
      </w:r>
    </w:p>
    <w:p w:rsidR="009C3BEE" w:rsidRDefault="009C3BEE" w:rsidP="009C3BEE">
      <w:pPr>
        <w:spacing w:line="400" w:lineRule="exact"/>
        <w:rPr>
          <w:rFonts w:ascii="Arial" w:hAnsi="Arial" w:cs="Arial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8、内置LED节能照明灯，开关门自动点亮或熄灭，方便观察箱内物品。</w:t>
      </w:r>
    </w:p>
    <w:p w:rsidR="009C3BEE" w:rsidRDefault="009C3BEE" w:rsidP="009C3BEE">
      <w:pPr>
        <w:spacing w:line="40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br w:type="page"/>
      </w:r>
    </w:p>
    <w:p w:rsidR="009C3BEE" w:rsidRDefault="009C3BEE" w:rsidP="009C3BEE">
      <w:pPr>
        <w:spacing w:line="400" w:lineRule="exact"/>
        <w:rPr>
          <w:rFonts w:ascii="微软雅黑" w:eastAsia="微软雅黑" w:hAnsi="微软雅黑" w:cs="微软雅黑"/>
          <w:b/>
          <w:bCs/>
          <w:szCs w:val="21"/>
        </w:rPr>
      </w:pPr>
      <w:r>
        <w:rPr>
          <w:rFonts w:ascii="微软雅黑" w:eastAsia="微软雅黑" w:hAnsi="微软雅黑" w:cs="微软雅黑" w:hint="eastAsia"/>
          <w:b/>
          <w:bCs/>
          <w:szCs w:val="21"/>
        </w:rPr>
        <w:lastRenderedPageBreak/>
        <w:t>六、技术参数要求</w:t>
      </w:r>
    </w:p>
    <w:tbl>
      <w:tblPr>
        <w:tblW w:w="83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3718"/>
        <w:gridCol w:w="3589"/>
      </w:tblGrid>
      <w:tr w:rsidR="009C3BEE" w:rsidTr="00062456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技术参数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类型（搁架/抽屉）/材质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搁架/钢丝浸塑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搁架（层）/搁架个数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5/10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制冷方式（风冷/直冷）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风冷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除霜方式（自动/手动）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自动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制冷剂/g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R134a /175g</w:t>
            </w:r>
          </w:p>
        </w:tc>
      </w:tr>
      <w:tr w:rsidR="009C3BEE" w:rsidTr="00062456">
        <w:trPr>
          <w:trHeight w:val="36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噪音级别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＜60dB(A)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控制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蒸发器类型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片式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*蒸发器材料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紫铜管铝翅片</w:t>
            </w:r>
            <w:proofErr w:type="gramEnd"/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冷凝器类型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丝管式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冷凝器材料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邦迪管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传感器类型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NTC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温控器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电子温控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显示方式（LCD/LED)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LED数码管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电制参数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电压/频率（V/Hz)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220/50、220/60、110/60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功率（W)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537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电流（A)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3.2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材质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*内部材料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喷涂钢板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*外部材料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喷涂钢板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隔热层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聚氨酯环戊烷发泡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尺寸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有效容积（L)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≥900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外部尺寸（宽*深*高)(mm)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要求1220×860×1885左右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内部尺寸（宽*深*高)(mm)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要求1100×684×1325左右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包装尺寸（宽*深*高）（mm)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要求1340×980×2100左右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报警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高低温报警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标配</w:t>
            </w:r>
            <w:proofErr w:type="gramEnd"/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断电报警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标配</w:t>
            </w:r>
            <w:proofErr w:type="gramEnd"/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温控器故障报警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标配</w:t>
            </w:r>
            <w:proofErr w:type="gramEnd"/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门开关报警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标配</w:t>
            </w:r>
            <w:proofErr w:type="gramEnd"/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断电报警时长（h）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脚轮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标配</w:t>
            </w:r>
            <w:proofErr w:type="gramEnd"/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调平脚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/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*外门/类型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2/电加热玻璃门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外门锁扣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测试孔(几个/位置</w:t>
            </w:r>
            <w:r>
              <w:rPr>
                <w:rStyle w:val="font61"/>
                <w:rFonts w:hint="default"/>
              </w:rPr>
              <w:t>/内径）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右侧/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φ23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灯（LED/荧光灯)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LED</w:t>
            </w:r>
          </w:p>
        </w:tc>
      </w:tr>
      <w:tr w:rsidR="009C3BEE" w:rsidTr="00062456">
        <w:trPr>
          <w:trHeight w:val="285"/>
        </w:trPr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USB 接口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E" w:rsidRDefault="009C3BEE" w:rsidP="0006245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具有</w:t>
            </w:r>
          </w:p>
        </w:tc>
      </w:tr>
    </w:tbl>
    <w:p w:rsidR="009C3BEE" w:rsidRDefault="009C3BEE" w:rsidP="009C3BEE">
      <w:pPr>
        <w:spacing w:line="400" w:lineRule="exact"/>
        <w:rPr>
          <w:rFonts w:ascii="Arial" w:hAnsi="Arial" w:cs="Arial"/>
          <w:szCs w:val="21"/>
        </w:rPr>
      </w:pPr>
    </w:p>
    <w:p w:rsidR="00035B51" w:rsidRPr="00D37F9C" w:rsidRDefault="00035B51"/>
    <w:sectPr w:rsidR="00035B51" w:rsidRPr="00D37F9C" w:rsidSect="00035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15" w:rsidRDefault="001F2815" w:rsidP="00D37F9C">
      <w:r>
        <w:separator/>
      </w:r>
    </w:p>
  </w:endnote>
  <w:endnote w:type="continuationSeparator" w:id="0">
    <w:p w:rsidR="001F2815" w:rsidRDefault="001F2815" w:rsidP="00D3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15" w:rsidRDefault="001F2815" w:rsidP="00D37F9C">
      <w:r>
        <w:separator/>
      </w:r>
    </w:p>
  </w:footnote>
  <w:footnote w:type="continuationSeparator" w:id="0">
    <w:p w:rsidR="001F2815" w:rsidRDefault="001F2815" w:rsidP="00D37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9C"/>
    <w:rsid w:val="00035B51"/>
    <w:rsid w:val="001F2815"/>
    <w:rsid w:val="00301B8C"/>
    <w:rsid w:val="009C3BEE"/>
    <w:rsid w:val="00D37F9C"/>
    <w:rsid w:val="00D4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7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7F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7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7F9C"/>
    <w:rPr>
      <w:sz w:val="18"/>
      <w:szCs w:val="18"/>
    </w:rPr>
  </w:style>
  <w:style w:type="character" w:customStyle="1" w:styleId="font61">
    <w:name w:val="font61"/>
    <w:basedOn w:val="a0"/>
    <w:qFormat/>
    <w:rsid w:val="009C3BEE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333</Words>
  <Characters>1899</Characters>
  <Application>Microsoft Office Word</Application>
  <DocSecurity>0</DocSecurity>
  <Lines>15</Lines>
  <Paragraphs>4</Paragraphs>
  <ScaleCrop>false</ScaleCrop>
  <Company>P R C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2022-12-02T06:32:00Z</dcterms:created>
  <dcterms:modified xsi:type="dcterms:W3CDTF">2022-12-02T06:43:00Z</dcterms:modified>
</cp:coreProperties>
</file>