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E60921">
      <w:pPr>
        <w:ind w:firstLineChars="150" w:firstLine="2041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982B1B" w:rsidRPr="00982B1B">
        <w:rPr>
          <w:rFonts w:eastAsia="仿宋_GB2312" w:hint="eastAsia"/>
          <w:sz w:val="32"/>
        </w:rPr>
        <w:t>ZYYZB</w:t>
      </w:r>
      <w:r w:rsidR="00D935AB">
        <w:rPr>
          <w:rFonts w:eastAsia="仿宋_GB2312" w:hint="eastAsia"/>
          <w:sz w:val="32"/>
        </w:rPr>
        <w:t>SB</w:t>
      </w:r>
      <w:r w:rsidR="00982B1B" w:rsidRPr="00982B1B">
        <w:rPr>
          <w:rFonts w:eastAsia="仿宋_GB2312" w:hint="eastAsia"/>
          <w:sz w:val="32"/>
        </w:rPr>
        <w:t>202</w:t>
      </w:r>
      <w:r w:rsidR="005E4FDF">
        <w:rPr>
          <w:rFonts w:eastAsia="仿宋_GB2312" w:hint="eastAsia"/>
          <w:sz w:val="32"/>
        </w:rPr>
        <w:t>1</w:t>
      </w:r>
      <w:r w:rsidR="00982B1B" w:rsidRPr="00982B1B">
        <w:rPr>
          <w:rFonts w:eastAsia="仿宋_GB2312" w:hint="eastAsia"/>
          <w:sz w:val="32"/>
        </w:rPr>
        <w:t>-</w:t>
      </w:r>
      <w:r w:rsidR="005E4FDF">
        <w:rPr>
          <w:rFonts w:eastAsia="仿宋_GB2312" w:hint="eastAsia"/>
          <w:sz w:val="32"/>
        </w:rPr>
        <w:t>1</w:t>
      </w:r>
      <w:r w:rsidR="00102BFF">
        <w:rPr>
          <w:rFonts w:eastAsia="仿宋_GB2312" w:hint="eastAsia"/>
          <w:sz w:val="32"/>
        </w:rPr>
        <w:t>5</w:t>
      </w:r>
    </w:p>
    <w:p w:rsidR="007767ED" w:rsidRPr="000E7BD8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5E4FDF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41347" w:rsidRDefault="007767ED" w:rsidP="00C13899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</w:t>
      </w:r>
      <w:r w:rsidRPr="00F517CA">
        <w:rPr>
          <w:rFonts w:ascii="仿宋_GB2312" w:eastAsia="仿宋_GB2312" w:hint="eastAsia"/>
          <w:kern w:val="0"/>
          <w:sz w:val="36"/>
          <w:szCs w:val="36"/>
        </w:rPr>
        <w:t>：</w:t>
      </w:r>
      <w:r w:rsidR="00741347" w:rsidRPr="00741347">
        <w:rPr>
          <w:rFonts w:ascii="仿宋_GB2312" w:eastAsia="仿宋_GB2312" w:hint="eastAsia"/>
          <w:kern w:val="0"/>
          <w:sz w:val="36"/>
          <w:szCs w:val="36"/>
          <w:u w:val="single"/>
        </w:rPr>
        <w:t>可视喉镜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CE7032">
        <w:rPr>
          <w:rFonts w:ascii="宋体" w:hAnsi="宋体" w:cs="宋体" w:hint="eastAsia"/>
          <w:sz w:val="36"/>
          <w:szCs w:val="32"/>
          <w:u w:val="single"/>
        </w:rPr>
        <w:t>二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795135">
        <w:rPr>
          <w:rFonts w:ascii="仿宋_GB2312" w:eastAsia="仿宋_GB2312" w:hint="eastAsia"/>
          <w:kern w:val="0"/>
          <w:sz w:val="36"/>
          <w:szCs w:val="36"/>
          <w:u w:val="single"/>
        </w:rPr>
        <w:t>五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60921">
      <w:pPr>
        <w:ind w:firstLineChars="700" w:firstLine="308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361737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</w:t>
            </w:r>
            <w:r w:rsidR="00361737">
              <w:rPr>
                <w:rFonts w:ascii="宋体" w:hAnsi="宋体" w:hint="eastAsia"/>
                <w:szCs w:val="21"/>
              </w:rPr>
              <w:t>6</w:t>
            </w:r>
            <w:r w:rsidRPr="00457EE7">
              <w:rPr>
                <w:rFonts w:ascii="宋体" w:hAnsi="宋体" w:hint="eastAsia"/>
                <w:szCs w:val="21"/>
              </w:rPr>
              <w:t>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7413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413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F517C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7413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9E601A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A37FE">
              <w:rPr>
                <w:rFonts w:ascii="宋体" w:hAnsi="宋体" w:hint="eastAsia"/>
                <w:color w:val="000000"/>
                <w:szCs w:val="21"/>
              </w:rPr>
              <w:t>陈老师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 w:rsidR="009E601A">
              <w:rPr>
                <w:rFonts w:ascii="宋体" w:hAnsi="宋体" w:hint="eastAsia"/>
                <w:color w:val="000000"/>
                <w:szCs w:val="21"/>
              </w:rPr>
              <w:t>900059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A37FE">
              <w:rPr>
                <w:rFonts w:ascii="宋体" w:hAnsi="宋体" w:hint="eastAsia"/>
                <w:color w:val="000000"/>
                <w:szCs w:val="21"/>
              </w:rPr>
              <w:t>/15852999221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9513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9513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7794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CE703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综合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楼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楼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612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363558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应由其法定代表人或持法定代表人有效委托书的授权代表于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截止时间前提交!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，现邀请合格的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6241A" w:rsidRDefault="0016241A" w:rsidP="0016241A">
      <w:pPr>
        <w:rPr>
          <w:rFonts w:ascii="仿宋_GB2312" w:eastAsia="仿宋_GB2312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A64C2"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741347" w:rsidRPr="00741347">
        <w:rPr>
          <w:rFonts w:ascii="仿宋_GB2312" w:eastAsia="仿宋_GB2312" w:hint="eastAsia"/>
          <w:kern w:val="0"/>
          <w:sz w:val="36"/>
          <w:szCs w:val="36"/>
          <w:u w:val="single"/>
        </w:rPr>
        <w:t>可视喉镜</w:t>
      </w:r>
      <w:r w:rsidR="00840020">
        <w:rPr>
          <w:rFonts w:ascii="仿宋_GB2312" w:eastAsia="仿宋_GB2312" w:hint="eastAsia"/>
          <w:sz w:val="32"/>
          <w:szCs w:val="32"/>
        </w:rPr>
        <w:t>，预算价</w:t>
      </w:r>
      <w:r w:rsidR="00F7794D">
        <w:rPr>
          <w:rFonts w:ascii="仿宋_GB2312" w:eastAsia="仿宋_GB2312" w:hint="eastAsia"/>
          <w:sz w:val="32"/>
          <w:szCs w:val="32"/>
        </w:rPr>
        <w:t>5</w:t>
      </w:r>
      <w:r w:rsidR="00840020">
        <w:rPr>
          <w:rFonts w:ascii="仿宋_GB2312" w:eastAsia="仿宋_GB2312" w:hint="eastAsia"/>
          <w:sz w:val="32"/>
          <w:szCs w:val="32"/>
        </w:rPr>
        <w:t>万元。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E6092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CE7032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795135">
        <w:rPr>
          <w:rFonts w:ascii="仿宋_GB2312" w:eastAsia="仿宋_GB2312" w:hint="eastAsia"/>
          <w:sz w:val="32"/>
          <w:szCs w:val="32"/>
        </w:rPr>
        <w:t>5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95135">
        <w:rPr>
          <w:rFonts w:ascii="仿宋_GB2312" w:eastAsia="仿宋_GB2312" w:hint="eastAsia"/>
          <w:sz w:val="32"/>
          <w:szCs w:val="32"/>
        </w:rPr>
        <w:t>27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F7794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795135">
        <w:rPr>
          <w:rFonts w:ascii="仿宋_GB2312" w:eastAsia="仿宋_GB2312" w:hint="eastAsia"/>
          <w:sz w:val="32"/>
          <w:szCs w:val="32"/>
        </w:rPr>
        <w:t>4</w:t>
      </w:r>
      <w:r w:rsidR="00CE7032">
        <w:rPr>
          <w:rFonts w:ascii="仿宋_GB2312" w:eastAsia="仿宋_GB2312" w:hint="eastAsia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  <w:r w:rsidR="00E60921">
        <w:rPr>
          <w:rFonts w:ascii="仿宋_GB2312" w:eastAsia="仿宋_GB2312" w:hint="eastAsia"/>
          <w:sz w:val="32"/>
          <w:szCs w:val="32"/>
        </w:rPr>
        <w:t>本次招标如有疫情影响的供应商，可以使用邮箱投标方式。请投标人在5月27日下午二点前在指定投标邮箱发送压缩的</w:t>
      </w:r>
      <w:r w:rsidR="00E60921" w:rsidRPr="00227A14">
        <w:rPr>
          <w:rFonts w:ascii="仿宋_GB2312" w:eastAsia="仿宋_GB2312" w:hint="eastAsia"/>
          <w:sz w:val="32"/>
          <w:szCs w:val="32"/>
        </w:rPr>
        <w:t>投标文件</w:t>
      </w:r>
      <w:r w:rsidR="00E60921">
        <w:rPr>
          <w:rFonts w:ascii="仿宋_GB2312" w:eastAsia="仿宋_GB2312" w:hint="eastAsia"/>
          <w:sz w:val="32"/>
          <w:szCs w:val="32"/>
        </w:rPr>
        <w:t>（盖章的扫描</w:t>
      </w:r>
      <w:r w:rsidR="00E60921" w:rsidRPr="00227A14">
        <w:rPr>
          <w:rFonts w:ascii="仿宋_GB2312" w:eastAsia="仿宋_GB2312" w:hint="eastAsia"/>
          <w:sz w:val="32"/>
          <w:szCs w:val="32"/>
        </w:rPr>
        <w:t>PDF</w:t>
      </w:r>
      <w:r w:rsidR="00E60921">
        <w:rPr>
          <w:rFonts w:ascii="仿宋_GB2312" w:eastAsia="仿宋_GB2312" w:hint="eastAsia"/>
          <w:sz w:val="32"/>
          <w:szCs w:val="32"/>
        </w:rPr>
        <w:t>文件压缩）,投标报价表单独压缩为带密码的压缩文件发送，在审核其它文件合格后要求投标人发送解压密码时请准时发送。发送邮箱1731465827</w:t>
      </w:r>
      <w:r w:rsidR="00E60921">
        <w:rPr>
          <w:rFonts w:ascii="仿宋_GB2312" w:eastAsia="仿宋_GB2312"/>
          <w:sz w:val="32"/>
          <w:szCs w:val="32"/>
        </w:rPr>
        <w:t>@</w:t>
      </w:r>
      <w:r w:rsidR="00E60921">
        <w:rPr>
          <w:rFonts w:ascii="仿宋_GB2312" w:eastAsia="仿宋_GB2312" w:hint="eastAsia"/>
          <w:sz w:val="32"/>
          <w:szCs w:val="32"/>
        </w:rPr>
        <w:t>qq</w:t>
      </w:r>
      <w:r w:rsidR="00E60921" w:rsidRPr="007767ED">
        <w:rPr>
          <w:rFonts w:ascii="仿宋_GB2312" w:eastAsia="仿宋_GB2312"/>
          <w:sz w:val="32"/>
          <w:szCs w:val="32"/>
        </w:rPr>
        <w:t>.com</w:t>
      </w:r>
      <w:r w:rsidR="00E60921">
        <w:rPr>
          <w:rFonts w:ascii="仿宋_GB2312" w:eastAsia="仿宋_GB2312" w:hint="eastAsia"/>
          <w:sz w:val="32"/>
          <w:szCs w:val="32"/>
        </w:rPr>
        <w:t>。</w:t>
      </w:r>
      <w:r w:rsidR="00E60921" w:rsidRPr="00EE30FF">
        <w:rPr>
          <w:rFonts w:ascii="仿宋_GB2312" w:eastAsia="仿宋_GB2312" w:hint="eastAsia"/>
          <w:sz w:val="32"/>
          <w:szCs w:val="32"/>
        </w:rPr>
        <w:t>（本地</w:t>
      </w:r>
      <w:r w:rsidR="00E60921">
        <w:rPr>
          <w:rFonts w:ascii="仿宋_GB2312" w:eastAsia="仿宋_GB2312" w:hint="eastAsia"/>
          <w:sz w:val="32"/>
          <w:szCs w:val="32"/>
        </w:rPr>
        <w:t>投标人</w:t>
      </w:r>
      <w:r w:rsidR="00E60921" w:rsidRPr="00EE30FF">
        <w:rPr>
          <w:rFonts w:ascii="仿宋_GB2312" w:eastAsia="仿宋_GB2312" w:hint="eastAsia"/>
          <w:sz w:val="32"/>
          <w:szCs w:val="32"/>
        </w:rPr>
        <w:t>可以纸质标书递送）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CE7032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795135">
        <w:rPr>
          <w:rFonts w:ascii="仿宋_GB2312" w:eastAsia="仿宋_GB2312" w:hint="eastAsia"/>
          <w:sz w:val="32"/>
          <w:szCs w:val="32"/>
        </w:rPr>
        <w:t>5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95135">
        <w:rPr>
          <w:rFonts w:ascii="仿宋_GB2312" w:eastAsia="仿宋_GB2312" w:hint="eastAsia"/>
          <w:sz w:val="32"/>
          <w:szCs w:val="32"/>
        </w:rPr>
        <w:t>27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CE7032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F7794D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517CA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DC76B6">
        <w:rPr>
          <w:rFonts w:ascii="仿宋_GB2312" w:eastAsia="仿宋_GB2312" w:hint="eastAsia"/>
          <w:sz w:val="32"/>
          <w:szCs w:val="32"/>
        </w:rPr>
        <w:t>陈老师</w:t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</w:t>
      </w:r>
      <w:r w:rsidR="00CE7032">
        <w:rPr>
          <w:rFonts w:ascii="仿宋_GB2312" w:eastAsia="仿宋_GB2312" w:hint="eastAsia"/>
          <w:sz w:val="32"/>
          <w:szCs w:val="32"/>
        </w:rPr>
        <w:t>900059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lastRenderedPageBreak/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="00DC76B6">
        <w:rPr>
          <w:rFonts w:ascii="仿宋_GB2312" w:eastAsia="仿宋_GB2312" w:hint="eastAsia"/>
          <w:sz w:val="32"/>
          <w:szCs w:val="32"/>
        </w:rPr>
        <w:t>1731465827</w:t>
      </w:r>
      <w:r>
        <w:rPr>
          <w:rFonts w:ascii="仿宋_GB2312" w:eastAsia="仿宋_GB2312"/>
          <w:sz w:val="32"/>
          <w:szCs w:val="32"/>
        </w:rPr>
        <w:t>@</w:t>
      </w:r>
      <w:r w:rsidR="00DC76B6">
        <w:rPr>
          <w:rFonts w:ascii="仿宋_GB2312" w:eastAsia="仿宋_GB2312" w:hint="eastAsia"/>
          <w:sz w:val="32"/>
          <w:szCs w:val="32"/>
        </w:rPr>
        <w:t>qq</w:t>
      </w:r>
      <w:r w:rsidRPr="007767ED">
        <w:rPr>
          <w:rFonts w:ascii="仿宋_GB2312" w:eastAsia="仿宋_GB2312"/>
          <w:sz w:val="32"/>
          <w:szCs w:val="32"/>
        </w:rPr>
        <w:t>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E60921">
      <w:pPr>
        <w:spacing w:line="3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D935AB">
        <w:rPr>
          <w:rFonts w:ascii="仿宋_GB2312" w:eastAsia="仿宋_GB2312" w:hint="eastAsia"/>
          <w:sz w:val="32"/>
        </w:rPr>
        <w:t>SB</w:t>
      </w:r>
      <w:r w:rsidR="00E75F8E" w:rsidRPr="00E75F8E">
        <w:rPr>
          <w:rFonts w:ascii="仿宋_GB2312" w:eastAsia="仿宋_GB2312" w:hint="eastAsia"/>
          <w:sz w:val="32"/>
        </w:rPr>
        <w:t>20</w:t>
      </w:r>
      <w:r w:rsidR="00982B1B">
        <w:rPr>
          <w:rFonts w:ascii="仿宋_GB2312" w:eastAsia="仿宋_GB2312" w:hint="eastAsia"/>
          <w:sz w:val="32"/>
        </w:rPr>
        <w:t>2</w:t>
      </w:r>
      <w:r w:rsidR="00F7794D">
        <w:rPr>
          <w:rFonts w:ascii="仿宋_GB2312" w:eastAsia="仿宋_GB2312" w:hint="eastAsia"/>
          <w:sz w:val="32"/>
        </w:rPr>
        <w:t>1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F7794D">
        <w:rPr>
          <w:rFonts w:ascii="仿宋_GB2312" w:eastAsia="仿宋_GB2312" w:hint="eastAsia"/>
          <w:sz w:val="32"/>
        </w:rPr>
        <w:t>1</w:t>
      </w:r>
      <w:r w:rsidR="00102BFF">
        <w:rPr>
          <w:rFonts w:ascii="仿宋_GB2312" w:eastAsia="仿宋_GB2312" w:hint="eastAsia"/>
          <w:sz w:val="32"/>
        </w:rPr>
        <w:t>5</w:t>
      </w:r>
      <w:r w:rsidR="003B178B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E60921">
      <w:pPr>
        <w:spacing w:line="3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361737">
        <w:rPr>
          <w:rFonts w:ascii="仿宋_GB2312" w:eastAsia="仿宋_GB2312" w:hint="eastAsia"/>
          <w:sz w:val="32"/>
          <w:szCs w:val="32"/>
        </w:rPr>
        <w:t>6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D935AB">
        <w:rPr>
          <w:rFonts w:ascii="仿宋_GB2312" w:eastAsia="仿宋_GB2312" w:hint="eastAsia"/>
          <w:sz w:val="32"/>
        </w:rPr>
        <w:t>SB</w:t>
      </w:r>
      <w:r w:rsidR="00E75F8E" w:rsidRPr="00E75F8E">
        <w:rPr>
          <w:rFonts w:ascii="仿宋_GB2312" w:eastAsia="仿宋_GB2312" w:hint="eastAsia"/>
          <w:sz w:val="32"/>
        </w:rPr>
        <w:t>20</w:t>
      </w:r>
      <w:r w:rsidR="00982B1B">
        <w:rPr>
          <w:rFonts w:ascii="仿宋_GB2312" w:eastAsia="仿宋_GB2312" w:hint="eastAsia"/>
          <w:sz w:val="32"/>
        </w:rPr>
        <w:t>2</w:t>
      </w:r>
      <w:r w:rsidR="00F7794D">
        <w:rPr>
          <w:rFonts w:ascii="仿宋_GB2312" w:eastAsia="仿宋_GB2312" w:hint="eastAsia"/>
          <w:sz w:val="32"/>
        </w:rPr>
        <w:t>1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F7794D">
        <w:rPr>
          <w:rFonts w:ascii="仿宋_GB2312" w:eastAsia="仿宋_GB2312" w:hint="eastAsia"/>
          <w:sz w:val="32"/>
        </w:rPr>
        <w:t>1</w:t>
      </w:r>
      <w:r w:rsidR="00102BFF">
        <w:rPr>
          <w:rFonts w:ascii="仿宋_GB2312" w:eastAsia="仿宋_GB2312" w:hint="eastAsia"/>
          <w:sz w:val="32"/>
        </w:rPr>
        <w:t>5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976F3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r>
        <w:rPr>
          <w:rFonts w:ascii="黑体" w:eastAsia="黑体" w:hAnsi="黑体" w:hint="eastAsia"/>
          <w:sz w:val="32"/>
          <w:szCs w:val="32"/>
        </w:rPr>
        <w:t>三证合一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r w:rsidR="00982B1B">
        <w:rPr>
          <w:rFonts w:ascii="仿宋_GB2312" w:eastAsia="仿宋_GB2312" w:hAnsi="黑体" w:hint="eastAsia"/>
          <w:sz w:val="32"/>
          <w:szCs w:val="32"/>
        </w:rPr>
        <w:t>级</w:t>
      </w:r>
      <w:r w:rsidRPr="003F21B2">
        <w:rPr>
          <w:rFonts w:ascii="仿宋_GB2312" w:eastAsia="仿宋_GB2312" w:hAnsi="黑体" w:hint="eastAsia"/>
          <w:sz w:val="32"/>
          <w:szCs w:val="32"/>
        </w:rPr>
        <w:t>甲</w:t>
      </w:r>
      <w:r w:rsidR="00982B1B">
        <w:rPr>
          <w:rFonts w:ascii="仿宋_GB2312" w:eastAsia="仿宋_GB2312" w:hAnsi="黑体" w:hint="eastAsia"/>
          <w:sz w:val="32"/>
          <w:szCs w:val="32"/>
        </w:rPr>
        <w:t>等</w:t>
      </w:r>
      <w:r w:rsidRPr="003F21B2">
        <w:rPr>
          <w:rFonts w:ascii="仿宋_GB2312" w:eastAsia="仿宋_GB2312" w:hAnsi="黑体" w:hint="eastAsia"/>
          <w:sz w:val="32"/>
          <w:szCs w:val="32"/>
        </w:rPr>
        <w:t>以上医院同品牌同型号销售合同</w:t>
      </w:r>
      <w:r w:rsidR="00C069B0">
        <w:rPr>
          <w:rFonts w:ascii="仿宋_GB2312" w:eastAsia="仿宋_GB2312" w:hAnsi="黑体" w:hint="eastAsia"/>
          <w:sz w:val="32"/>
          <w:szCs w:val="32"/>
        </w:rPr>
        <w:t>未涂改扫描件，合同</w:t>
      </w:r>
      <w:r>
        <w:rPr>
          <w:rFonts w:ascii="仿宋_GB2312" w:eastAsia="仿宋_GB2312" w:hAnsi="黑体" w:hint="eastAsia"/>
          <w:sz w:val="32"/>
          <w:szCs w:val="32"/>
        </w:rPr>
        <w:t>作为重要评分依据</w:t>
      </w:r>
      <w:r w:rsidR="00C069B0">
        <w:rPr>
          <w:rFonts w:ascii="仿宋_GB2312" w:eastAsia="仿宋_GB2312" w:hAnsi="黑体" w:hint="eastAsia"/>
          <w:sz w:val="32"/>
          <w:szCs w:val="32"/>
        </w:rPr>
        <w:t>及价格参考</w:t>
      </w:r>
      <w:r>
        <w:rPr>
          <w:rFonts w:ascii="仿宋_GB2312" w:eastAsia="仿宋_GB2312" w:hAnsi="黑体" w:hint="eastAsia"/>
          <w:sz w:val="32"/>
          <w:szCs w:val="32"/>
        </w:rPr>
        <w:t>。合同</w:t>
      </w:r>
      <w:r w:rsidR="00C069B0">
        <w:rPr>
          <w:rFonts w:ascii="仿宋_GB2312" w:eastAsia="仿宋_GB2312" w:hAnsi="黑体" w:hint="eastAsia"/>
          <w:sz w:val="32"/>
          <w:szCs w:val="32"/>
        </w:rPr>
        <w:t>扫描件</w:t>
      </w:r>
      <w:r>
        <w:rPr>
          <w:rFonts w:ascii="仿宋_GB2312" w:eastAsia="仿宋_GB2312" w:hAnsi="黑体" w:hint="eastAsia"/>
          <w:sz w:val="32"/>
          <w:szCs w:val="32"/>
        </w:rPr>
        <w:t>件加盖投标单位红章装入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>
        <w:rPr>
          <w:rFonts w:ascii="仿宋_GB2312" w:eastAsia="仿宋_GB2312" w:hAnsi="黑体" w:hint="eastAsia"/>
          <w:sz w:val="32"/>
          <w:szCs w:val="32"/>
        </w:rPr>
        <w:t>文件中。</w:t>
      </w:r>
    </w:p>
    <w:p w:rsidR="0061711E" w:rsidRPr="007222DC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CE7032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 w:rsidR="00363558">
        <w:rPr>
          <w:rFonts w:ascii="仿宋_GB2312" w:eastAsia="仿宋_GB2312" w:hAnsi="黑体" w:hint="eastAsia"/>
          <w:sz w:val="32"/>
          <w:szCs w:val="32"/>
        </w:rPr>
        <w:t>(如有）</w:t>
      </w:r>
      <w:r>
        <w:rPr>
          <w:rFonts w:ascii="仿宋_GB2312" w:eastAsia="仿宋_GB2312" w:hAnsi="黑体" w:hint="eastAsia"/>
          <w:sz w:val="32"/>
          <w:szCs w:val="32"/>
        </w:rPr>
        <w:t>。同时对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>
        <w:rPr>
          <w:rFonts w:ascii="仿宋_GB2312" w:eastAsia="仿宋_GB2312" w:hAnsi="黑体" w:hint="eastAsia"/>
          <w:sz w:val="32"/>
          <w:szCs w:val="32"/>
        </w:rPr>
        <w:t>供应商自定。</w:t>
      </w:r>
    </w:p>
    <w:p w:rsidR="00864870" w:rsidRPr="00864870" w:rsidRDefault="00864870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82B1B" w:rsidRDefault="00982B1B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六、质量保证承诺</w:t>
      </w:r>
    </w:p>
    <w:p w:rsidR="00531AD9" w:rsidRDefault="00531AD9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82B1B" w:rsidRPr="00FD59D8" w:rsidRDefault="00982B1B" w:rsidP="00982B1B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公司提供的资格和资质文件均真实有效，近3年无行贿犯罪记录的书面声明。另外须提供</w:t>
      </w:r>
      <w:r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8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</w:t>
      </w:r>
      <w:r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9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>
        <w:rPr>
          <w:rFonts w:ascii="仿宋_GB2312" w:eastAsia="仿宋_GB2312" w:hAnsi="黑体" w:hint="eastAsia"/>
          <w:sz w:val="32"/>
          <w:szCs w:val="32"/>
        </w:rPr>
        <w:t>等相关资料</w:t>
      </w:r>
      <w:r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1711E" w:rsidRPr="00982B1B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7C0651" w:rsidP="007C0651">
      <w:pPr>
        <w:spacing w:line="560" w:lineRule="exact"/>
        <w:ind w:firstLineChars="20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hint="eastAsia"/>
          <w:color w:val="000000" w:themeColor="text1"/>
          <w:sz w:val="24"/>
          <w:szCs w:val="20"/>
        </w:rPr>
        <w:t>▲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0E7BD8">
        <w:rPr>
          <w:rFonts w:ascii="仿宋_GB2312" w:eastAsia="仿宋_GB2312" w:hAnsi="黑体" w:hint="eastAsia"/>
          <w:b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</w:t>
      </w:r>
      <w:r w:rsidRPr="003E6CE8">
        <w:rPr>
          <w:rFonts w:ascii="仿宋_GB2312" w:eastAsia="仿宋_GB2312" w:hAnsi="黑体" w:hint="eastAsia"/>
          <w:sz w:val="32"/>
          <w:szCs w:val="32"/>
        </w:rPr>
        <w:lastRenderedPageBreak/>
        <w:t>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lastRenderedPageBreak/>
        <w:t>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C13997" w:rsidRPr="003E6CE8" w:rsidRDefault="006E3F0C" w:rsidP="00BC1F74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。提醒：如</w:t>
      </w:r>
      <w:r w:rsidR="007C0651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有</w:t>
      </w:r>
      <w:r w:rsidR="007C0651" w:rsidRPr="00BC1F74">
        <w:rPr>
          <w:rFonts w:ascii="仿宋_GB2312" w:eastAsia="仿宋_GB2312" w:hAnsi="黑体" w:hint="eastAsia"/>
          <w:bCs/>
          <w:sz w:val="32"/>
          <w:szCs w:val="32"/>
        </w:rPr>
        <w:t>▲的为重要评分项，标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有</w:t>
      </w:r>
      <w:r w:rsidR="007C0651" w:rsidRPr="00BC1F74">
        <w:rPr>
          <w:rFonts w:ascii="仿宋_GB2312" w:eastAsia="仿宋_GB2312" w:hAnsi="黑体" w:hint="eastAsia"/>
          <w:bCs/>
          <w:sz w:val="32"/>
          <w:szCs w:val="32"/>
        </w:rPr>
        <w:t>☆的为一票否决项。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</w:t>
      </w:r>
      <w:r w:rsidR="00516F2A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Default="00AA3BE6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Pr="00A752E9" w:rsidRDefault="00A752E9" w:rsidP="00A752E9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752E9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Pr="003E6CE8">
        <w:rPr>
          <w:rFonts w:ascii="黑体" w:eastAsia="黑体" w:hAnsi="黑体" w:hint="eastAsia"/>
          <w:bCs/>
          <w:sz w:val="32"/>
          <w:szCs w:val="32"/>
        </w:rPr>
        <w:t>、</w:t>
      </w:r>
      <w:r w:rsidRPr="00A752E9">
        <w:rPr>
          <w:rFonts w:ascii="黑体" w:eastAsia="黑体" w:hAnsi="黑体" w:hint="eastAsia"/>
          <w:bCs/>
          <w:sz w:val="32"/>
          <w:szCs w:val="32"/>
        </w:rPr>
        <w:t>附表：</w:t>
      </w:r>
      <w:r w:rsidR="008F0B67">
        <w:rPr>
          <w:rFonts w:ascii="黑体" w:eastAsia="黑体" w:hAnsi="黑体" w:hint="eastAsia"/>
          <w:bCs/>
          <w:sz w:val="32"/>
          <w:szCs w:val="32"/>
        </w:rPr>
        <w:t>可视喉镜</w:t>
      </w:r>
      <w:r w:rsidR="00F069B9">
        <w:rPr>
          <w:rFonts w:ascii="黑体" w:eastAsia="黑体" w:hAnsi="黑体" w:hint="eastAsia"/>
          <w:bCs/>
          <w:sz w:val="32"/>
          <w:szCs w:val="32"/>
        </w:rPr>
        <w:t>投标评</w:t>
      </w:r>
      <w:r w:rsidRPr="007423A7">
        <w:rPr>
          <w:rFonts w:ascii="黑体" w:eastAsia="黑体" w:hAnsi="黑体" w:hint="eastAsia"/>
          <w:bCs/>
          <w:sz w:val="32"/>
          <w:szCs w:val="32"/>
        </w:rPr>
        <w:t>分表</w:t>
      </w:r>
    </w:p>
    <w:tbl>
      <w:tblPr>
        <w:tblW w:w="10857" w:type="dxa"/>
        <w:tblInd w:w="-1251" w:type="dxa"/>
        <w:tblLook w:val="04A0"/>
      </w:tblPr>
      <w:tblGrid>
        <w:gridCol w:w="816"/>
        <w:gridCol w:w="756"/>
        <w:gridCol w:w="992"/>
        <w:gridCol w:w="992"/>
        <w:gridCol w:w="4961"/>
        <w:gridCol w:w="780"/>
        <w:gridCol w:w="851"/>
        <w:gridCol w:w="709"/>
      </w:tblGrid>
      <w:tr w:rsidR="007423A7" w:rsidRPr="007423A7" w:rsidTr="007423A7">
        <w:trPr>
          <w:trHeight w:val="405"/>
        </w:trPr>
        <w:tc>
          <w:tcPr>
            <w:tcW w:w="10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DE1448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  </w:t>
            </w:r>
            <w:r w:rsidR="00741347" w:rsidRPr="0074134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可视喉镜</w:t>
            </w:r>
            <w:r w:rsidR="006245D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F069B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评</w:t>
            </w: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分表</w:t>
            </w:r>
          </w:p>
        </w:tc>
      </w:tr>
      <w:tr w:rsidR="007423A7" w:rsidRPr="007423A7" w:rsidTr="007423A7">
        <w:trPr>
          <w:trHeight w:val="672"/>
        </w:trPr>
        <w:tc>
          <w:tcPr>
            <w:tcW w:w="108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招标编号：ZYYZBSB202</w:t>
            </w:r>
            <w:r w:rsidR="00F7794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="00F7794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102BF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="00A752E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9777E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招标日期：202</w:t>
            </w:r>
            <w:r w:rsidR="009777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79513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795135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423A7" w:rsidRPr="007423A7" w:rsidTr="007423A7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评分标准内容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公司名称及产品型号</w:t>
            </w:r>
          </w:p>
        </w:tc>
      </w:tr>
      <w:tr w:rsidR="00A752E9" w:rsidRPr="007423A7" w:rsidTr="00A752E9">
        <w:trPr>
          <w:trHeight w:val="94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A752E9" w:rsidRPr="007423A7" w:rsidTr="00A752E9">
        <w:trPr>
          <w:trHeight w:val="912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 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>最终报价（万元）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A752E9" w:rsidRPr="007423A7" w:rsidTr="00A752E9">
        <w:trPr>
          <w:trHeight w:val="1061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1.最低有效报价为评价基准价，得满分35分；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2.其他有效报价得分=（最低有效报价/其他有效报价）*35分。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8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技术性能指标规格配置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A90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投标人所提供产品满足招标文件技术参数的，得基本分1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分。加▲为重要参数，正偏离1个得1分，负偏离1个扣1分。投标人所提供的产品有一项优于招标文件技术参数的，加0.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分，最多加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分。投标人所提供的产品有一项低于招标文件技术参数的，扣0.5分，最多扣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1056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按相应标书情况及服务承诺给予评分（1分/3年，2分/4年，3分/5年,4分/6年,最高4分,低于3年不得分</w:t>
            </w:r>
            <w:r w:rsidRPr="007423A7"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105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出保后维保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按给予的出保后年维保费比例评分（最低年维保费为满分、其他报价得分=最低年维保费/其他出保后年维保费报价*3分）。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7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A90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现场提供近3年内二甲以上医院销售同品牌同型号合同(原件备查或网上可查）。提供一份合同得1分，,两份合同得2分，三份合同得3分。最高得分3分（中标通知书不能代表合同。合同复印件加盖投标单位红章装入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招标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文件中）。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41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根据产品综合性价比给予评分，优（100*0.35)分，良（80*0.35）分，中（60*0.35）分，差（40*0.35）分。(分值为整数，最高为35分，最低为14分，特提醒，如差评请注明理由）。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600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600"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评委签字：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0374" w:rsidRPr="009830C3" w:rsidRDefault="00C54939" w:rsidP="00C54939">
      <w:pPr>
        <w:spacing w:line="560" w:lineRule="exact"/>
        <w:ind w:leftChars="-350" w:left="-73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  </w:t>
      </w:r>
      <w:r w:rsidR="00A752E9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010374" w:rsidRPr="009830C3">
        <w:rPr>
          <w:rFonts w:ascii="黑体" w:eastAsia="黑体" w:hAnsi="黑体"/>
          <w:bCs/>
          <w:sz w:val="32"/>
          <w:szCs w:val="32"/>
        </w:rPr>
        <w:t>、</w:t>
      </w:r>
      <w:r w:rsidR="00010374"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A752E9" w:rsidRDefault="00010374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</w:t>
      </w:r>
      <w:r w:rsidR="00574EA2">
        <w:rPr>
          <w:rFonts w:ascii="仿宋_GB2312" w:eastAsia="仿宋_GB2312" w:hAnsi="仿宋" w:hint="eastAsia"/>
          <w:color w:val="000000"/>
          <w:sz w:val="32"/>
          <w:szCs w:val="32"/>
        </w:rPr>
        <w:t>入库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</w:t>
      </w:r>
      <w:r w:rsidR="007C0651">
        <w:rPr>
          <w:rFonts w:ascii="仿宋_GB2312" w:eastAsia="仿宋_GB2312" w:hAnsi="仿宋" w:hint="eastAsia"/>
          <w:color w:val="000000"/>
          <w:sz w:val="32"/>
          <w:szCs w:val="32"/>
        </w:rPr>
        <w:t>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C219E4" w:rsidRDefault="00C219E4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</w:p>
    <w:p w:rsidR="00C219E4" w:rsidRPr="00C219E4" w:rsidRDefault="00C219E4" w:rsidP="00C219E4">
      <w:pPr>
        <w:rPr>
          <w:rFonts w:ascii="仿宋_GB2312" w:eastAsia="仿宋_GB2312" w:hAnsi="黑体"/>
          <w:sz w:val="32"/>
          <w:szCs w:val="32"/>
        </w:rPr>
      </w:pPr>
    </w:p>
    <w:p w:rsidR="00C219E4" w:rsidRPr="00C219E4" w:rsidRDefault="00C219E4" w:rsidP="00C219E4">
      <w:pPr>
        <w:rPr>
          <w:rFonts w:ascii="仿宋_GB2312" w:eastAsia="仿宋_GB2312" w:hAnsi="黑体"/>
          <w:sz w:val="32"/>
          <w:szCs w:val="32"/>
        </w:rPr>
      </w:pPr>
    </w:p>
    <w:p w:rsidR="00C219E4" w:rsidRPr="00C219E4" w:rsidRDefault="00C219E4" w:rsidP="00C219E4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4572000" cy="27717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9" w:rsidRPr="00C219E4" w:rsidRDefault="00A752E9" w:rsidP="00C219E4">
      <w:pPr>
        <w:rPr>
          <w:rFonts w:ascii="仿宋_GB2312" w:eastAsia="仿宋_GB2312" w:hAnsi="黑体"/>
          <w:sz w:val="32"/>
          <w:szCs w:val="32"/>
        </w:rPr>
      </w:pPr>
    </w:p>
    <w:tbl>
      <w:tblPr>
        <w:tblpPr w:leftFromText="180" w:rightFromText="180" w:vertAnchor="page" w:horzAnchor="margin" w:tblpY="2806"/>
        <w:tblW w:w="9645" w:type="dxa"/>
        <w:tblLayout w:type="fixed"/>
        <w:tblLook w:val="04A0"/>
      </w:tblPr>
      <w:tblGrid>
        <w:gridCol w:w="9645"/>
      </w:tblGrid>
      <w:tr w:rsidR="00C069B0" w:rsidRPr="00C069B0" w:rsidTr="00C069B0">
        <w:trPr>
          <w:trHeight w:val="11856"/>
        </w:trPr>
        <w:tc>
          <w:tcPr>
            <w:tcW w:w="9645" w:type="dxa"/>
          </w:tcPr>
          <w:p w:rsidR="00C069B0" w:rsidRPr="00C069B0" w:rsidRDefault="00C069B0" w:rsidP="00C069B0"/>
        </w:tc>
      </w:tr>
    </w:tbl>
    <w:p w:rsidR="00EC2569" w:rsidRPr="00C069B0" w:rsidRDefault="00EC2569" w:rsidP="00416F09">
      <w:pPr>
        <w:tabs>
          <w:tab w:val="left" w:pos="675"/>
        </w:tabs>
        <w:rPr>
          <w:rFonts w:ascii="宋体" w:hAnsi="宋体"/>
          <w:sz w:val="24"/>
          <w:szCs w:val="20"/>
        </w:rPr>
      </w:pPr>
    </w:p>
    <w:sectPr w:rsidR="00EC2569" w:rsidRPr="00C069B0" w:rsidSect="0021174B">
      <w:footerReference w:type="default" r:id="rId11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AD" w:rsidRDefault="007A41AD" w:rsidP="007767ED">
      <w:r>
        <w:separator/>
      </w:r>
    </w:p>
  </w:endnote>
  <w:endnote w:type="continuationSeparator" w:id="0">
    <w:p w:rsidR="007A41AD" w:rsidRDefault="007A41AD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4153E1">
        <w:pPr>
          <w:pStyle w:val="a4"/>
          <w:jc w:val="center"/>
        </w:pPr>
        <w:fldSimple w:instr="PAGE   \* MERGEFORMAT">
          <w:r w:rsidR="00363558" w:rsidRPr="00363558">
            <w:rPr>
              <w:noProof/>
              <w:lang w:val="zh-CN"/>
            </w:rPr>
            <w:t>15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AD" w:rsidRDefault="007A41AD" w:rsidP="007767ED">
      <w:r>
        <w:separator/>
      </w:r>
    </w:p>
  </w:footnote>
  <w:footnote w:type="continuationSeparator" w:id="0">
    <w:p w:rsidR="007A41AD" w:rsidRDefault="007A41AD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5FBDE"/>
    <w:multiLevelType w:val="singleLevel"/>
    <w:tmpl w:val="CD65FBD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1D12E9"/>
    <w:multiLevelType w:val="hybridMultilevel"/>
    <w:tmpl w:val="6DB2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4D42509"/>
    <w:multiLevelType w:val="hybridMultilevel"/>
    <w:tmpl w:val="457070BC"/>
    <w:lvl w:ilvl="0" w:tplc="FC32C0DC">
      <w:start w:val="9"/>
      <w:numFmt w:val="decimal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27576022"/>
    <w:multiLevelType w:val="multilevel"/>
    <w:tmpl w:val="83667C76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"/>
      <w:lvlText w:val="（%3）"/>
      <w:lvlJc w:val="left"/>
      <w:pPr>
        <w:tabs>
          <w:tab w:val="num" w:pos="1702"/>
        </w:tabs>
        <w:ind w:left="1702" w:hanging="7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0">
    <w:nsid w:val="2F73977D"/>
    <w:multiLevelType w:val="multilevel"/>
    <w:tmpl w:val="2F73977D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2">
    <w:nsid w:val="356C6E7E"/>
    <w:multiLevelType w:val="singleLevel"/>
    <w:tmpl w:val="356C6E7E"/>
    <w:lvl w:ilvl="0">
      <w:start w:val="1"/>
      <w:numFmt w:val="decimal"/>
      <w:suff w:val="nothing"/>
      <w:lvlText w:val="%1、"/>
      <w:lvlJc w:val="left"/>
    </w:lvl>
  </w:abstractNum>
  <w:abstractNum w:abstractNumId="13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7776B2"/>
    <w:multiLevelType w:val="hybridMultilevel"/>
    <w:tmpl w:val="8020B3BC"/>
    <w:lvl w:ilvl="0" w:tplc="38A0A264">
      <w:start w:val="25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8">
    <w:nsid w:val="7E70560E"/>
    <w:multiLevelType w:val="hybridMultilevel"/>
    <w:tmpl w:val="1C8CA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5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3527"/>
    <w:rsid w:val="000046B5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3F8D"/>
    <w:rsid w:val="00064ECA"/>
    <w:rsid w:val="00066BDE"/>
    <w:rsid w:val="00067A42"/>
    <w:rsid w:val="00067FF4"/>
    <w:rsid w:val="000732F7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A6EA4"/>
    <w:rsid w:val="000B2294"/>
    <w:rsid w:val="000B2CC3"/>
    <w:rsid w:val="000B475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52B"/>
    <w:rsid w:val="000D5DEA"/>
    <w:rsid w:val="000E37D8"/>
    <w:rsid w:val="000E7BD8"/>
    <w:rsid w:val="000F28B7"/>
    <w:rsid w:val="000F60B6"/>
    <w:rsid w:val="001012E8"/>
    <w:rsid w:val="00102BFF"/>
    <w:rsid w:val="00103812"/>
    <w:rsid w:val="001038F3"/>
    <w:rsid w:val="00110604"/>
    <w:rsid w:val="001107C8"/>
    <w:rsid w:val="00122544"/>
    <w:rsid w:val="001238B9"/>
    <w:rsid w:val="001253E6"/>
    <w:rsid w:val="001258FB"/>
    <w:rsid w:val="00126B80"/>
    <w:rsid w:val="00127CC0"/>
    <w:rsid w:val="001342E3"/>
    <w:rsid w:val="00150EA9"/>
    <w:rsid w:val="001516E1"/>
    <w:rsid w:val="0015641C"/>
    <w:rsid w:val="00156776"/>
    <w:rsid w:val="00161735"/>
    <w:rsid w:val="0016241A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97D47"/>
    <w:rsid w:val="001A4349"/>
    <w:rsid w:val="001A4F38"/>
    <w:rsid w:val="001A523C"/>
    <w:rsid w:val="001A729E"/>
    <w:rsid w:val="001B1B02"/>
    <w:rsid w:val="001B5C08"/>
    <w:rsid w:val="001C38A4"/>
    <w:rsid w:val="001C6E98"/>
    <w:rsid w:val="001C7617"/>
    <w:rsid w:val="001E4B1A"/>
    <w:rsid w:val="001F4EC5"/>
    <w:rsid w:val="001F786C"/>
    <w:rsid w:val="00201D4F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010C"/>
    <w:rsid w:val="00251203"/>
    <w:rsid w:val="00253DBA"/>
    <w:rsid w:val="00254067"/>
    <w:rsid w:val="002553A5"/>
    <w:rsid w:val="00255CC3"/>
    <w:rsid w:val="00262573"/>
    <w:rsid w:val="002660DC"/>
    <w:rsid w:val="002664E6"/>
    <w:rsid w:val="0027081D"/>
    <w:rsid w:val="00271471"/>
    <w:rsid w:val="002732B9"/>
    <w:rsid w:val="00275383"/>
    <w:rsid w:val="00275FE6"/>
    <w:rsid w:val="002769AF"/>
    <w:rsid w:val="00285683"/>
    <w:rsid w:val="00290775"/>
    <w:rsid w:val="002932BF"/>
    <w:rsid w:val="002A3D42"/>
    <w:rsid w:val="002A5DAE"/>
    <w:rsid w:val="002A6F2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60DC"/>
    <w:rsid w:val="00306E22"/>
    <w:rsid w:val="0030701F"/>
    <w:rsid w:val="00310160"/>
    <w:rsid w:val="0031522D"/>
    <w:rsid w:val="003168E7"/>
    <w:rsid w:val="00320A1B"/>
    <w:rsid w:val="00322BA9"/>
    <w:rsid w:val="0033111E"/>
    <w:rsid w:val="00336CA5"/>
    <w:rsid w:val="00337A87"/>
    <w:rsid w:val="00350FCC"/>
    <w:rsid w:val="00357204"/>
    <w:rsid w:val="00361737"/>
    <w:rsid w:val="00361863"/>
    <w:rsid w:val="00361AF2"/>
    <w:rsid w:val="003630D9"/>
    <w:rsid w:val="0036323E"/>
    <w:rsid w:val="00363558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A12B3"/>
    <w:rsid w:val="003B178B"/>
    <w:rsid w:val="003B3560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32FB"/>
    <w:rsid w:val="003F40D2"/>
    <w:rsid w:val="003F4402"/>
    <w:rsid w:val="00406FB3"/>
    <w:rsid w:val="004130AF"/>
    <w:rsid w:val="004153E1"/>
    <w:rsid w:val="00416F09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66AEA"/>
    <w:rsid w:val="00470E6D"/>
    <w:rsid w:val="00473B74"/>
    <w:rsid w:val="004740E1"/>
    <w:rsid w:val="004771C6"/>
    <w:rsid w:val="004776D4"/>
    <w:rsid w:val="00480AB4"/>
    <w:rsid w:val="00480E66"/>
    <w:rsid w:val="00486A95"/>
    <w:rsid w:val="00487657"/>
    <w:rsid w:val="0049217F"/>
    <w:rsid w:val="004A3A45"/>
    <w:rsid w:val="004A6B9F"/>
    <w:rsid w:val="004B5607"/>
    <w:rsid w:val="004B5B1C"/>
    <w:rsid w:val="004C1310"/>
    <w:rsid w:val="004C1624"/>
    <w:rsid w:val="004E12BF"/>
    <w:rsid w:val="004E1B22"/>
    <w:rsid w:val="004E3A83"/>
    <w:rsid w:val="004E5FBB"/>
    <w:rsid w:val="004E62AB"/>
    <w:rsid w:val="004F103B"/>
    <w:rsid w:val="004F13C0"/>
    <w:rsid w:val="004F4376"/>
    <w:rsid w:val="00501228"/>
    <w:rsid w:val="00502352"/>
    <w:rsid w:val="00505C02"/>
    <w:rsid w:val="00505FCF"/>
    <w:rsid w:val="00515195"/>
    <w:rsid w:val="00515C0B"/>
    <w:rsid w:val="00516F2A"/>
    <w:rsid w:val="005238DB"/>
    <w:rsid w:val="00527EEA"/>
    <w:rsid w:val="0053122F"/>
    <w:rsid w:val="00531AD9"/>
    <w:rsid w:val="00535CA9"/>
    <w:rsid w:val="00535FCA"/>
    <w:rsid w:val="00537D2C"/>
    <w:rsid w:val="005470F3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4EA2"/>
    <w:rsid w:val="00576CC2"/>
    <w:rsid w:val="005772CF"/>
    <w:rsid w:val="005800D6"/>
    <w:rsid w:val="00581413"/>
    <w:rsid w:val="00585DB8"/>
    <w:rsid w:val="00586087"/>
    <w:rsid w:val="00587CB2"/>
    <w:rsid w:val="0059261E"/>
    <w:rsid w:val="00593FFC"/>
    <w:rsid w:val="00595869"/>
    <w:rsid w:val="00597F1C"/>
    <w:rsid w:val="005A1D80"/>
    <w:rsid w:val="005A42AD"/>
    <w:rsid w:val="005B3271"/>
    <w:rsid w:val="005C667C"/>
    <w:rsid w:val="005C6BF0"/>
    <w:rsid w:val="005D5F5C"/>
    <w:rsid w:val="005D7356"/>
    <w:rsid w:val="005E4FDF"/>
    <w:rsid w:val="005E6D79"/>
    <w:rsid w:val="005F0AD3"/>
    <w:rsid w:val="005F4618"/>
    <w:rsid w:val="005F500A"/>
    <w:rsid w:val="005F5321"/>
    <w:rsid w:val="005F5CA8"/>
    <w:rsid w:val="006014C3"/>
    <w:rsid w:val="006042A3"/>
    <w:rsid w:val="00607308"/>
    <w:rsid w:val="006167BE"/>
    <w:rsid w:val="0061711E"/>
    <w:rsid w:val="0062110C"/>
    <w:rsid w:val="00622A56"/>
    <w:rsid w:val="0062450C"/>
    <w:rsid w:val="006245D0"/>
    <w:rsid w:val="00625CF3"/>
    <w:rsid w:val="00627051"/>
    <w:rsid w:val="00627150"/>
    <w:rsid w:val="0063168F"/>
    <w:rsid w:val="00635B2C"/>
    <w:rsid w:val="00637282"/>
    <w:rsid w:val="0063740B"/>
    <w:rsid w:val="00644005"/>
    <w:rsid w:val="00644590"/>
    <w:rsid w:val="00645B81"/>
    <w:rsid w:val="00646FF1"/>
    <w:rsid w:val="00650023"/>
    <w:rsid w:val="00652FC5"/>
    <w:rsid w:val="00653E1C"/>
    <w:rsid w:val="006543BC"/>
    <w:rsid w:val="00660E3E"/>
    <w:rsid w:val="006655C6"/>
    <w:rsid w:val="006705FE"/>
    <w:rsid w:val="0067098E"/>
    <w:rsid w:val="00677E5D"/>
    <w:rsid w:val="00680CC1"/>
    <w:rsid w:val="00687D61"/>
    <w:rsid w:val="006907F2"/>
    <w:rsid w:val="00696ADB"/>
    <w:rsid w:val="006A37FE"/>
    <w:rsid w:val="006A5F73"/>
    <w:rsid w:val="006C0743"/>
    <w:rsid w:val="006C3F22"/>
    <w:rsid w:val="006C6A51"/>
    <w:rsid w:val="006C6B6D"/>
    <w:rsid w:val="006D63F5"/>
    <w:rsid w:val="006E3F0C"/>
    <w:rsid w:val="006E44A4"/>
    <w:rsid w:val="006F35A7"/>
    <w:rsid w:val="0070040A"/>
    <w:rsid w:val="007019B2"/>
    <w:rsid w:val="00704AB2"/>
    <w:rsid w:val="007103BA"/>
    <w:rsid w:val="00711691"/>
    <w:rsid w:val="007222DC"/>
    <w:rsid w:val="007224A2"/>
    <w:rsid w:val="0073108C"/>
    <w:rsid w:val="00741347"/>
    <w:rsid w:val="007423A7"/>
    <w:rsid w:val="007450F2"/>
    <w:rsid w:val="0075206A"/>
    <w:rsid w:val="00757E06"/>
    <w:rsid w:val="0076625F"/>
    <w:rsid w:val="00770AFC"/>
    <w:rsid w:val="00772477"/>
    <w:rsid w:val="007739C7"/>
    <w:rsid w:val="007767ED"/>
    <w:rsid w:val="00776BE3"/>
    <w:rsid w:val="00776D52"/>
    <w:rsid w:val="00780693"/>
    <w:rsid w:val="0078093C"/>
    <w:rsid w:val="00782E01"/>
    <w:rsid w:val="007853DE"/>
    <w:rsid w:val="00785714"/>
    <w:rsid w:val="00795135"/>
    <w:rsid w:val="00795383"/>
    <w:rsid w:val="00797961"/>
    <w:rsid w:val="00797A03"/>
    <w:rsid w:val="007A0A6F"/>
    <w:rsid w:val="007A3623"/>
    <w:rsid w:val="007A41AD"/>
    <w:rsid w:val="007A7C52"/>
    <w:rsid w:val="007B0104"/>
    <w:rsid w:val="007B6432"/>
    <w:rsid w:val="007C0039"/>
    <w:rsid w:val="007C0651"/>
    <w:rsid w:val="007C37F9"/>
    <w:rsid w:val="007C734B"/>
    <w:rsid w:val="007D0374"/>
    <w:rsid w:val="007D061A"/>
    <w:rsid w:val="007F0555"/>
    <w:rsid w:val="007F2668"/>
    <w:rsid w:val="007F616F"/>
    <w:rsid w:val="007F6533"/>
    <w:rsid w:val="008006F8"/>
    <w:rsid w:val="00803890"/>
    <w:rsid w:val="00806674"/>
    <w:rsid w:val="00807548"/>
    <w:rsid w:val="00815DA6"/>
    <w:rsid w:val="00815F11"/>
    <w:rsid w:val="00835C60"/>
    <w:rsid w:val="00840020"/>
    <w:rsid w:val="00841B51"/>
    <w:rsid w:val="00842B55"/>
    <w:rsid w:val="008433EB"/>
    <w:rsid w:val="008468B2"/>
    <w:rsid w:val="00853AB4"/>
    <w:rsid w:val="008560B5"/>
    <w:rsid w:val="00862BE5"/>
    <w:rsid w:val="00864870"/>
    <w:rsid w:val="00875114"/>
    <w:rsid w:val="00880184"/>
    <w:rsid w:val="0088058B"/>
    <w:rsid w:val="008927BE"/>
    <w:rsid w:val="008933F1"/>
    <w:rsid w:val="00896B50"/>
    <w:rsid w:val="008A2347"/>
    <w:rsid w:val="008A3920"/>
    <w:rsid w:val="008B269B"/>
    <w:rsid w:val="008B7272"/>
    <w:rsid w:val="008C3A11"/>
    <w:rsid w:val="008C4995"/>
    <w:rsid w:val="008C565E"/>
    <w:rsid w:val="008D4285"/>
    <w:rsid w:val="008D7023"/>
    <w:rsid w:val="008E035B"/>
    <w:rsid w:val="008E3860"/>
    <w:rsid w:val="008E49FE"/>
    <w:rsid w:val="008F0B67"/>
    <w:rsid w:val="008F2F38"/>
    <w:rsid w:val="008F6101"/>
    <w:rsid w:val="0090358A"/>
    <w:rsid w:val="00911D38"/>
    <w:rsid w:val="00912A25"/>
    <w:rsid w:val="0091444C"/>
    <w:rsid w:val="00915BE1"/>
    <w:rsid w:val="00915E8A"/>
    <w:rsid w:val="009240C2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2B5C"/>
    <w:rsid w:val="0096439B"/>
    <w:rsid w:val="00973DA6"/>
    <w:rsid w:val="0097672A"/>
    <w:rsid w:val="00976E96"/>
    <w:rsid w:val="00976F30"/>
    <w:rsid w:val="009777E9"/>
    <w:rsid w:val="00982B1B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05CB"/>
    <w:rsid w:val="009E2247"/>
    <w:rsid w:val="009E29AA"/>
    <w:rsid w:val="009E601A"/>
    <w:rsid w:val="009F2EB7"/>
    <w:rsid w:val="00A00840"/>
    <w:rsid w:val="00A025A4"/>
    <w:rsid w:val="00A03885"/>
    <w:rsid w:val="00A0775A"/>
    <w:rsid w:val="00A1117A"/>
    <w:rsid w:val="00A1232E"/>
    <w:rsid w:val="00A13D09"/>
    <w:rsid w:val="00A17407"/>
    <w:rsid w:val="00A236D9"/>
    <w:rsid w:val="00A25CD3"/>
    <w:rsid w:val="00A271D8"/>
    <w:rsid w:val="00A3298D"/>
    <w:rsid w:val="00A35673"/>
    <w:rsid w:val="00A37395"/>
    <w:rsid w:val="00A40528"/>
    <w:rsid w:val="00A420C7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2E9"/>
    <w:rsid w:val="00A755F6"/>
    <w:rsid w:val="00A8328F"/>
    <w:rsid w:val="00A86DDE"/>
    <w:rsid w:val="00A8718D"/>
    <w:rsid w:val="00A9044D"/>
    <w:rsid w:val="00AA1A65"/>
    <w:rsid w:val="00AA250E"/>
    <w:rsid w:val="00AA3BE6"/>
    <w:rsid w:val="00AA655F"/>
    <w:rsid w:val="00AB41E0"/>
    <w:rsid w:val="00AB563D"/>
    <w:rsid w:val="00AB65DC"/>
    <w:rsid w:val="00AC1B4A"/>
    <w:rsid w:val="00AC6506"/>
    <w:rsid w:val="00AD2C5D"/>
    <w:rsid w:val="00AD465F"/>
    <w:rsid w:val="00AD7AFD"/>
    <w:rsid w:val="00AE5F66"/>
    <w:rsid w:val="00AF35A8"/>
    <w:rsid w:val="00AF785C"/>
    <w:rsid w:val="00B05B1C"/>
    <w:rsid w:val="00B06831"/>
    <w:rsid w:val="00B07A66"/>
    <w:rsid w:val="00B166E5"/>
    <w:rsid w:val="00B22867"/>
    <w:rsid w:val="00B27993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94B89"/>
    <w:rsid w:val="00BA2307"/>
    <w:rsid w:val="00BA2550"/>
    <w:rsid w:val="00BA6618"/>
    <w:rsid w:val="00BB245A"/>
    <w:rsid w:val="00BB57A2"/>
    <w:rsid w:val="00BB63CC"/>
    <w:rsid w:val="00BB7DDA"/>
    <w:rsid w:val="00BC03E1"/>
    <w:rsid w:val="00BC15F3"/>
    <w:rsid w:val="00BC1F74"/>
    <w:rsid w:val="00BC4A76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02D95"/>
    <w:rsid w:val="00C046A6"/>
    <w:rsid w:val="00C069B0"/>
    <w:rsid w:val="00C10BFD"/>
    <w:rsid w:val="00C12916"/>
    <w:rsid w:val="00C12A5E"/>
    <w:rsid w:val="00C13899"/>
    <w:rsid w:val="00C13997"/>
    <w:rsid w:val="00C13EA6"/>
    <w:rsid w:val="00C148E2"/>
    <w:rsid w:val="00C15161"/>
    <w:rsid w:val="00C20EF5"/>
    <w:rsid w:val="00C2197C"/>
    <w:rsid w:val="00C219E4"/>
    <w:rsid w:val="00C21BB0"/>
    <w:rsid w:val="00C23214"/>
    <w:rsid w:val="00C30A6A"/>
    <w:rsid w:val="00C34507"/>
    <w:rsid w:val="00C36EEC"/>
    <w:rsid w:val="00C41119"/>
    <w:rsid w:val="00C42BD5"/>
    <w:rsid w:val="00C43643"/>
    <w:rsid w:val="00C46470"/>
    <w:rsid w:val="00C46BE3"/>
    <w:rsid w:val="00C50C32"/>
    <w:rsid w:val="00C54939"/>
    <w:rsid w:val="00C5614E"/>
    <w:rsid w:val="00C622A2"/>
    <w:rsid w:val="00C65E2B"/>
    <w:rsid w:val="00C67407"/>
    <w:rsid w:val="00C75637"/>
    <w:rsid w:val="00C76657"/>
    <w:rsid w:val="00C777F0"/>
    <w:rsid w:val="00C77D49"/>
    <w:rsid w:val="00C807CD"/>
    <w:rsid w:val="00C81F8B"/>
    <w:rsid w:val="00C83721"/>
    <w:rsid w:val="00C845A9"/>
    <w:rsid w:val="00C8562A"/>
    <w:rsid w:val="00C86EED"/>
    <w:rsid w:val="00C913CA"/>
    <w:rsid w:val="00C93512"/>
    <w:rsid w:val="00C936F8"/>
    <w:rsid w:val="00C954D9"/>
    <w:rsid w:val="00C97DBF"/>
    <w:rsid w:val="00CA2CB5"/>
    <w:rsid w:val="00CA77E6"/>
    <w:rsid w:val="00CB1228"/>
    <w:rsid w:val="00CB4E0B"/>
    <w:rsid w:val="00CB55C8"/>
    <w:rsid w:val="00CC773F"/>
    <w:rsid w:val="00CD5DE5"/>
    <w:rsid w:val="00CE349E"/>
    <w:rsid w:val="00CE35AF"/>
    <w:rsid w:val="00CE7032"/>
    <w:rsid w:val="00CE751E"/>
    <w:rsid w:val="00CF1D5A"/>
    <w:rsid w:val="00D02E6D"/>
    <w:rsid w:val="00D0431C"/>
    <w:rsid w:val="00D11DC8"/>
    <w:rsid w:val="00D15423"/>
    <w:rsid w:val="00D22CCE"/>
    <w:rsid w:val="00D303F8"/>
    <w:rsid w:val="00D34DC4"/>
    <w:rsid w:val="00D41794"/>
    <w:rsid w:val="00D41850"/>
    <w:rsid w:val="00D42092"/>
    <w:rsid w:val="00D461E5"/>
    <w:rsid w:val="00D46E9A"/>
    <w:rsid w:val="00D5385F"/>
    <w:rsid w:val="00D54133"/>
    <w:rsid w:val="00D557F3"/>
    <w:rsid w:val="00D57CDD"/>
    <w:rsid w:val="00D61639"/>
    <w:rsid w:val="00D619DA"/>
    <w:rsid w:val="00D61BAC"/>
    <w:rsid w:val="00D628C0"/>
    <w:rsid w:val="00D6392B"/>
    <w:rsid w:val="00D705E9"/>
    <w:rsid w:val="00D70970"/>
    <w:rsid w:val="00D7215A"/>
    <w:rsid w:val="00D77D9E"/>
    <w:rsid w:val="00D81785"/>
    <w:rsid w:val="00D85273"/>
    <w:rsid w:val="00D935AB"/>
    <w:rsid w:val="00D97A14"/>
    <w:rsid w:val="00DA06C6"/>
    <w:rsid w:val="00DA1B60"/>
    <w:rsid w:val="00DA4A50"/>
    <w:rsid w:val="00DA64C2"/>
    <w:rsid w:val="00DA6669"/>
    <w:rsid w:val="00DB0811"/>
    <w:rsid w:val="00DC1374"/>
    <w:rsid w:val="00DC1F06"/>
    <w:rsid w:val="00DC59D1"/>
    <w:rsid w:val="00DC733C"/>
    <w:rsid w:val="00DC76B6"/>
    <w:rsid w:val="00DE1448"/>
    <w:rsid w:val="00DE14AC"/>
    <w:rsid w:val="00DE4DA7"/>
    <w:rsid w:val="00DF2C41"/>
    <w:rsid w:val="00DF52C2"/>
    <w:rsid w:val="00E0123C"/>
    <w:rsid w:val="00E03D2D"/>
    <w:rsid w:val="00E2771E"/>
    <w:rsid w:val="00E27EA0"/>
    <w:rsid w:val="00E35B6D"/>
    <w:rsid w:val="00E4005F"/>
    <w:rsid w:val="00E41D3F"/>
    <w:rsid w:val="00E5686A"/>
    <w:rsid w:val="00E60921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51F4"/>
    <w:rsid w:val="00EA1244"/>
    <w:rsid w:val="00EA645E"/>
    <w:rsid w:val="00EA6D93"/>
    <w:rsid w:val="00EA7BA1"/>
    <w:rsid w:val="00EB02A5"/>
    <w:rsid w:val="00EB223D"/>
    <w:rsid w:val="00EB2807"/>
    <w:rsid w:val="00EC2569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5456"/>
    <w:rsid w:val="00F03404"/>
    <w:rsid w:val="00F03BAF"/>
    <w:rsid w:val="00F04113"/>
    <w:rsid w:val="00F069B9"/>
    <w:rsid w:val="00F1115A"/>
    <w:rsid w:val="00F1152C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462FA"/>
    <w:rsid w:val="00F517CA"/>
    <w:rsid w:val="00F51F8A"/>
    <w:rsid w:val="00F57831"/>
    <w:rsid w:val="00F57FB9"/>
    <w:rsid w:val="00F626B7"/>
    <w:rsid w:val="00F65B00"/>
    <w:rsid w:val="00F670C9"/>
    <w:rsid w:val="00F712F9"/>
    <w:rsid w:val="00F72E6A"/>
    <w:rsid w:val="00F7794D"/>
    <w:rsid w:val="00F83215"/>
    <w:rsid w:val="00F84F33"/>
    <w:rsid w:val="00F85B94"/>
    <w:rsid w:val="00F86E0D"/>
    <w:rsid w:val="00F9191F"/>
    <w:rsid w:val="00F94074"/>
    <w:rsid w:val="00F972C0"/>
    <w:rsid w:val="00FA315A"/>
    <w:rsid w:val="00FA7B07"/>
    <w:rsid w:val="00FB0237"/>
    <w:rsid w:val="00FB1209"/>
    <w:rsid w:val="00FB764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9044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7D037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D037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2"/>
    <w:qFormat/>
    <w:rsid w:val="00803890"/>
    <w:rPr>
      <w:szCs w:val="20"/>
    </w:rPr>
  </w:style>
  <w:style w:type="character" w:customStyle="1" w:styleId="Char2">
    <w:name w:val="日期 Char"/>
    <w:basedOn w:val="a0"/>
    <w:link w:val="ab"/>
    <w:rsid w:val="00803890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rsid w:val="00A9044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3786-F1A9-4C60-BD0D-7406B8C9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18</Pages>
  <Words>892</Words>
  <Characters>5090</Characters>
  <Application>Microsoft Office Word</Application>
  <DocSecurity>0</DocSecurity>
  <Lines>42</Lines>
  <Paragraphs>11</Paragraphs>
  <ScaleCrop>false</ScaleCrop>
  <Company>泰兴市中医院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Sky123.Org</cp:lastModifiedBy>
  <cp:revision>397</cp:revision>
  <cp:lastPrinted>2019-09-03T10:12:00Z</cp:lastPrinted>
  <dcterms:created xsi:type="dcterms:W3CDTF">2016-12-15T02:40:00Z</dcterms:created>
  <dcterms:modified xsi:type="dcterms:W3CDTF">2022-05-23T00:45:00Z</dcterms:modified>
</cp:coreProperties>
</file>