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ED" w:rsidRPr="00A82242" w:rsidRDefault="007767ED" w:rsidP="007767ED">
      <w:pPr>
        <w:ind w:firstLine="630"/>
        <w:jc w:val="center"/>
        <w:rPr>
          <w:rFonts w:eastAsia="楷体_GB2312"/>
          <w:b/>
          <w:sz w:val="130"/>
        </w:rPr>
      </w:pPr>
    </w:p>
    <w:p w:rsidR="007767ED" w:rsidRPr="00F4505F" w:rsidRDefault="00C807CD" w:rsidP="007767ED">
      <w:pPr>
        <w:ind w:firstLine="630"/>
        <w:jc w:val="center"/>
        <w:rPr>
          <w:rFonts w:eastAsia="楷体_GB2312"/>
          <w:b/>
          <w:sz w:val="120"/>
          <w:szCs w:val="120"/>
        </w:rPr>
      </w:pPr>
      <w:r w:rsidRPr="00F4505F">
        <w:rPr>
          <w:rFonts w:eastAsia="楷体_GB2312" w:hint="eastAsia"/>
          <w:b/>
          <w:sz w:val="120"/>
          <w:szCs w:val="120"/>
        </w:rPr>
        <w:t>采购</w:t>
      </w:r>
      <w:r w:rsidR="00505C02" w:rsidRPr="00F4505F">
        <w:rPr>
          <w:rFonts w:eastAsia="楷体_GB2312" w:hint="eastAsia"/>
          <w:b/>
          <w:sz w:val="120"/>
          <w:szCs w:val="120"/>
        </w:rPr>
        <w:t>论证</w:t>
      </w:r>
      <w:r w:rsidR="00645B81" w:rsidRPr="00F4505F">
        <w:rPr>
          <w:rFonts w:eastAsia="楷体_GB2312" w:hint="eastAsia"/>
          <w:b/>
          <w:sz w:val="120"/>
          <w:szCs w:val="120"/>
        </w:rPr>
        <w:t>文件</w:t>
      </w:r>
    </w:p>
    <w:p w:rsidR="00661B1B" w:rsidRDefault="00E63BA8" w:rsidP="007767ED">
      <w:pPr>
        <w:jc w:val="center"/>
        <w:rPr>
          <w:rFonts w:eastAsia="仿宋_GB2312"/>
          <w:sz w:val="32"/>
        </w:rPr>
      </w:pPr>
      <w:r>
        <w:rPr>
          <w:rFonts w:eastAsia="仿宋_GB2312" w:hint="eastAsia"/>
          <w:sz w:val="32"/>
        </w:rPr>
        <w:t>项目</w:t>
      </w:r>
      <w:r w:rsidR="007767ED" w:rsidRPr="00D918DF">
        <w:rPr>
          <w:rFonts w:eastAsia="仿宋_GB2312" w:hint="eastAsia"/>
          <w:sz w:val="32"/>
        </w:rPr>
        <w:t>编号：</w:t>
      </w:r>
      <w:r w:rsidR="00BD479D" w:rsidRPr="00BD479D">
        <w:rPr>
          <w:rFonts w:eastAsia="仿宋_GB2312" w:hint="eastAsia"/>
          <w:sz w:val="32"/>
        </w:rPr>
        <w:t>ZYYLZSB2020-</w:t>
      </w:r>
      <w:r w:rsidR="00661B1B">
        <w:rPr>
          <w:rFonts w:eastAsia="仿宋_GB2312" w:hint="eastAsia"/>
          <w:sz w:val="32"/>
        </w:rPr>
        <w:t>3</w:t>
      </w:r>
    </w:p>
    <w:p w:rsidR="007767ED" w:rsidRPr="00A82242" w:rsidRDefault="007767ED" w:rsidP="007767ED">
      <w:pPr>
        <w:ind w:firstLine="630"/>
        <w:jc w:val="center"/>
        <w:rPr>
          <w:rFonts w:eastAsia="仿宋_GB2312"/>
          <w:sz w:val="32"/>
        </w:rPr>
      </w:pPr>
    </w:p>
    <w:p w:rsidR="007767ED" w:rsidRPr="00A82242" w:rsidRDefault="007767ED" w:rsidP="007767ED">
      <w:pPr>
        <w:ind w:firstLine="630"/>
        <w:rPr>
          <w:rFonts w:eastAsia="仿宋_GB2312"/>
          <w:sz w:val="32"/>
        </w:rPr>
      </w:pPr>
    </w:p>
    <w:p w:rsidR="007767ED" w:rsidRPr="00A82242" w:rsidRDefault="007767ED" w:rsidP="007767ED">
      <w:pPr>
        <w:ind w:firstLine="630"/>
        <w:rPr>
          <w:rFonts w:eastAsia="仿宋_GB2312"/>
          <w:sz w:val="32"/>
        </w:rPr>
      </w:pPr>
    </w:p>
    <w:p w:rsidR="007767ED" w:rsidRPr="00976E96" w:rsidRDefault="007767ED" w:rsidP="007767ED">
      <w:pPr>
        <w:ind w:firstLine="630"/>
        <w:rPr>
          <w:rFonts w:eastAsia="仿宋_GB2312"/>
          <w:sz w:val="32"/>
        </w:rPr>
      </w:pPr>
    </w:p>
    <w:p w:rsidR="007767ED" w:rsidRPr="00A82242" w:rsidRDefault="007767ED" w:rsidP="007767ED">
      <w:pPr>
        <w:rPr>
          <w:rFonts w:eastAsia="仿宋_GB2312"/>
          <w:sz w:val="32"/>
        </w:rPr>
      </w:pPr>
    </w:p>
    <w:p w:rsidR="007767ED" w:rsidRDefault="007767ED" w:rsidP="007767ED">
      <w:pPr>
        <w:rPr>
          <w:rFonts w:eastAsia="仿宋_GB2312"/>
          <w:sz w:val="32"/>
        </w:rPr>
      </w:pPr>
    </w:p>
    <w:p w:rsidR="00C807CD" w:rsidRPr="00A82242" w:rsidRDefault="00C807CD" w:rsidP="007767ED">
      <w:pPr>
        <w:rPr>
          <w:rFonts w:eastAsia="仿宋_GB2312"/>
          <w:sz w:val="32"/>
        </w:rPr>
      </w:pPr>
    </w:p>
    <w:p w:rsidR="005917AC" w:rsidRPr="00661B1B" w:rsidRDefault="007767ED" w:rsidP="007767ED">
      <w:pPr>
        <w:ind w:firstLineChars="200" w:firstLine="720"/>
        <w:rPr>
          <w:rFonts w:ascii="仿宋_GB2312" w:eastAsia="仿宋_GB2312"/>
          <w:kern w:val="0"/>
          <w:sz w:val="36"/>
          <w:szCs w:val="36"/>
        </w:rPr>
      </w:pPr>
      <w:r w:rsidRPr="00A82242">
        <w:rPr>
          <w:rFonts w:ascii="仿宋_GB2312" w:eastAsia="仿宋_GB2312" w:hint="eastAsia"/>
          <w:kern w:val="0"/>
          <w:sz w:val="36"/>
          <w:szCs w:val="36"/>
        </w:rPr>
        <w:t>项</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目</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名</w:t>
      </w:r>
      <w:r w:rsidR="00853AB4">
        <w:rPr>
          <w:rFonts w:ascii="仿宋_GB2312" w:eastAsia="仿宋_GB2312" w:hint="eastAsia"/>
          <w:kern w:val="0"/>
          <w:sz w:val="36"/>
          <w:szCs w:val="36"/>
        </w:rPr>
        <w:t xml:space="preserve"> </w:t>
      </w:r>
      <w:r w:rsidRPr="00A82242">
        <w:rPr>
          <w:rFonts w:ascii="仿宋_GB2312" w:eastAsia="仿宋_GB2312" w:hint="eastAsia"/>
          <w:kern w:val="0"/>
          <w:sz w:val="36"/>
          <w:szCs w:val="36"/>
        </w:rPr>
        <w:t>称：</w:t>
      </w:r>
      <w:r w:rsidR="00661B1B" w:rsidRPr="00661B1B">
        <w:rPr>
          <w:rFonts w:ascii="仿宋_GB2312" w:eastAsia="仿宋_GB2312"/>
          <w:kern w:val="0"/>
          <w:sz w:val="36"/>
          <w:szCs w:val="36"/>
          <w:u w:val="single"/>
        </w:rPr>
        <w:t>X线摄片系统（DR）</w:t>
      </w:r>
    </w:p>
    <w:p w:rsidR="007767ED" w:rsidRPr="00A82242" w:rsidRDefault="007767ED" w:rsidP="007767ED">
      <w:pPr>
        <w:ind w:firstLineChars="200" w:firstLine="720"/>
        <w:rPr>
          <w:rFonts w:ascii="楷体_GB2312" w:eastAsia="楷体_GB2312"/>
          <w:b/>
          <w:sz w:val="44"/>
        </w:rPr>
      </w:pPr>
      <w:r w:rsidRPr="00A82242">
        <w:rPr>
          <w:rFonts w:ascii="仿宋_GB2312" w:eastAsia="仿宋_GB2312" w:hint="eastAsia"/>
          <w:kern w:val="0"/>
          <w:sz w:val="36"/>
          <w:szCs w:val="36"/>
        </w:rPr>
        <w:t>编 制 时 间：</w:t>
      </w:r>
      <w:r w:rsidRPr="00616BDC">
        <w:rPr>
          <w:rFonts w:ascii="仿宋_GB2312" w:eastAsia="仿宋_GB2312" w:hint="eastAsia"/>
          <w:kern w:val="0"/>
          <w:sz w:val="36"/>
          <w:szCs w:val="36"/>
          <w:u w:val="single"/>
        </w:rPr>
        <w:t>二</w:t>
      </w:r>
      <w:r w:rsidRPr="00616BDC">
        <w:rPr>
          <w:rFonts w:ascii="宋体" w:hAnsi="宋体" w:cs="宋体" w:hint="eastAsia"/>
          <w:sz w:val="36"/>
          <w:szCs w:val="32"/>
          <w:u w:val="single"/>
        </w:rPr>
        <w:t>〇</w:t>
      </w:r>
      <w:r w:rsidR="00A6315E" w:rsidRPr="00616BDC">
        <w:rPr>
          <w:rFonts w:ascii="仿宋_GB2312" w:eastAsia="仿宋_GB2312" w:hint="eastAsia"/>
          <w:kern w:val="0"/>
          <w:sz w:val="36"/>
          <w:szCs w:val="36"/>
          <w:u w:val="single"/>
        </w:rPr>
        <w:t>二</w:t>
      </w:r>
      <w:r w:rsidR="0060145F">
        <w:rPr>
          <w:rFonts w:ascii="宋体" w:hAnsi="宋体" w:cs="宋体" w:hint="eastAsia"/>
          <w:sz w:val="36"/>
          <w:szCs w:val="32"/>
          <w:u w:val="single"/>
        </w:rPr>
        <w:t>一</w:t>
      </w:r>
      <w:r w:rsidRPr="00616BDC">
        <w:rPr>
          <w:rFonts w:ascii="仿宋_GB2312" w:eastAsia="仿宋_GB2312"/>
          <w:kern w:val="0"/>
          <w:sz w:val="36"/>
          <w:szCs w:val="36"/>
          <w:u w:val="single"/>
        </w:rPr>
        <w:t>年</w:t>
      </w:r>
      <w:r w:rsidR="0060145F">
        <w:rPr>
          <w:rFonts w:ascii="仿宋_GB2312" w:eastAsia="仿宋_GB2312" w:hint="eastAsia"/>
          <w:kern w:val="0"/>
          <w:sz w:val="36"/>
          <w:szCs w:val="36"/>
          <w:u w:val="single"/>
        </w:rPr>
        <w:t>元</w:t>
      </w:r>
      <w:r w:rsidRPr="00616BDC">
        <w:rPr>
          <w:rFonts w:ascii="仿宋_GB2312" w:eastAsia="仿宋_GB2312" w:hint="eastAsia"/>
          <w:kern w:val="0"/>
          <w:sz w:val="36"/>
          <w:szCs w:val="36"/>
          <w:u w:val="single"/>
        </w:rPr>
        <w:t>月</w:t>
      </w:r>
    </w:p>
    <w:p w:rsidR="007767ED" w:rsidRPr="00E4714B" w:rsidRDefault="007767ED" w:rsidP="007767ED">
      <w:pP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7767ED" w:rsidRPr="0060145F" w:rsidRDefault="007767ED" w:rsidP="007767ED">
      <w:pPr>
        <w:ind w:firstLine="630"/>
        <w:jc w:val="center"/>
        <w:rPr>
          <w:rFonts w:ascii="楷体_GB2312" w:eastAsia="楷体_GB2312"/>
          <w:b/>
          <w:sz w:val="44"/>
        </w:rPr>
      </w:pPr>
    </w:p>
    <w:p w:rsidR="00945DF0" w:rsidRPr="009335EC" w:rsidRDefault="00945DF0" w:rsidP="007767ED">
      <w:pPr>
        <w:ind w:firstLine="630"/>
        <w:jc w:val="center"/>
        <w:rPr>
          <w:rFonts w:ascii="楷体_GB2312" w:eastAsia="楷体_GB2312"/>
          <w:b/>
          <w:sz w:val="44"/>
        </w:rPr>
      </w:pPr>
    </w:p>
    <w:p w:rsidR="007767ED" w:rsidRPr="00A82242" w:rsidRDefault="007767ED" w:rsidP="007767ED">
      <w:pPr>
        <w:ind w:firstLine="630"/>
        <w:jc w:val="center"/>
        <w:rPr>
          <w:rFonts w:ascii="楷体_GB2312" w:eastAsia="楷体_GB2312"/>
          <w:b/>
          <w:sz w:val="44"/>
        </w:rPr>
      </w:pPr>
    </w:p>
    <w:p w:rsidR="007767ED" w:rsidRDefault="007767ED" w:rsidP="007767ED">
      <w:pPr>
        <w:ind w:firstLine="630"/>
        <w:jc w:val="center"/>
        <w:rPr>
          <w:rFonts w:ascii="楷体_GB2312" w:eastAsia="楷体_GB2312"/>
          <w:b/>
          <w:sz w:val="44"/>
        </w:rPr>
      </w:pPr>
      <w:r>
        <w:rPr>
          <w:rFonts w:ascii="楷体_GB2312" w:eastAsia="楷体_GB2312" w:hint="eastAsia"/>
          <w:b/>
          <w:sz w:val="44"/>
        </w:rPr>
        <w:t>泰兴市中医院</w:t>
      </w:r>
    </w:p>
    <w:p w:rsidR="00945DF0" w:rsidRPr="00A82242" w:rsidRDefault="00945DF0" w:rsidP="007767ED">
      <w:pPr>
        <w:ind w:firstLine="630"/>
        <w:jc w:val="center"/>
        <w:rPr>
          <w:rFonts w:ascii="楷体_GB2312" w:eastAsia="楷体_GB2312"/>
          <w:b/>
          <w:sz w:val="44"/>
        </w:rPr>
      </w:pPr>
    </w:p>
    <w:p w:rsidR="00163FDA" w:rsidRDefault="00163FDA" w:rsidP="007D7C2B">
      <w:pPr>
        <w:spacing w:line="480" w:lineRule="exact"/>
        <w:ind w:firstLineChars="1150" w:firstLine="3694"/>
        <w:jc w:val="left"/>
        <w:rPr>
          <w:rFonts w:ascii="宋体" w:hAnsi="宋体"/>
          <w:b/>
          <w:color w:val="000000"/>
          <w:sz w:val="10"/>
          <w:szCs w:val="10"/>
        </w:rPr>
      </w:pPr>
      <w:r w:rsidRPr="00C45A41">
        <w:rPr>
          <w:rFonts w:ascii="宋体" w:hAnsi="宋体" w:hint="eastAsia"/>
          <w:b/>
          <w:color w:val="000000"/>
          <w:sz w:val="32"/>
          <w:szCs w:val="32"/>
        </w:rPr>
        <w:t>前</w:t>
      </w:r>
      <w:r w:rsidR="007D7C2B">
        <w:rPr>
          <w:rFonts w:ascii="宋体" w:hAnsi="宋体" w:hint="eastAsia"/>
          <w:b/>
          <w:color w:val="000000"/>
          <w:sz w:val="32"/>
          <w:szCs w:val="32"/>
        </w:rPr>
        <w:t xml:space="preserve">        </w:t>
      </w:r>
      <w:r w:rsidRPr="00C45A41">
        <w:rPr>
          <w:rFonts w:ascii="宋体" w:hAnsi="宋体" w:hint="eastAsia"/>
          <w:b/>
          <w:color w:val="000000"/>
          <w:sz w:val="32"/>
          <w:szCs w:val="32"/>
        </w:rPr>
        <w:t xml:space="preserve"> 表</w:t>
      </w:r>
    </w:p>
    <w:p w:rsidR="00163FDA" w:rsidRPr="00FE710A" w:rsidRDefault="00163FDA" w:rsidP="00163FDA">
      <w:pPr>
        <w:spacing w:line="480" w:lineRule="exact"/>
        <w:ind w:firstLineChars="1237" w:firstLine="1242"/>
        <w:jc w:val="left"/>
        <w:rPr>
          <w:rFonts w:ascii="宋体" w:hAnsi="宋体"/>
          <w:b/>
          <w:color w:val="000000"/>
          <w:sz w:val="10"/>
          <w:szCs w:val="10"/>
        </w:rPr>
      </w:pPr>
    </w:p>
    <w:tbl>
      <w:tblPr>
        <w:tblW w:w="9415" w:type="dxa"/>
        <w:jc w:val="center"/>
        <w:tblBorders>
          <w:top w:val="single" w:sz="8" w:space="0" w:color="000000"/>
          <w:left w:val="single" w:sz="8" w:space="0" w:color="000000"/>
          <w:right w:val="single" w:sz="8" w:space="0" w:color="000000"/>
        </w:tblBorders>
        <w:tblLayout w:type="fixed"/>
        <w:tblLook w:val="0000"/>
      </w:tblPr>
      <w:tblGrid>
        <w:gridCol w:w="772"/>
        <w:gridCol w:w="8643"/>
      </w:tblGrid>
      <w:tr w:rsidR="00163FDA" w:rsidRPr="00C45A41" w:rsidTr="00190072">
        <w:trPr>
          <w:cantSplit/>
          <w:trHeight w:val="948"/>
          <w:jc w:val="center"/>
        </w:trPr>
        <w:tc>
          <w:tcPr>
            <w:tcW w:w="772" w:type="dxa"/>
            <w:tcBorders>
              <w:bottom w:val="single" w:sz="4" w:space="0" w:color="000000"/>
              <w:right w:val="single" w:sz="4" w:space="0" w:color="000000"/>
            </w:tcBorders>
            <w:vAlign w:val="center"/>
          </w:tcPr>
          <w:p w:rsidR="00163FDA" w:rsidRPr="00C45A41" w:rsidRDefault="00163FDA" w:rsidP="0019007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序号</w:t>
            </w:r>
          </w:p>
        </w:tc>
        <w:tc>
          <w:tcPr>
            <w:tcW w:w="8643" w:type="dxa"/>
            <w:tcBorders>
              <w:bottom w:val="single" w:sz="4" w:space="0" w:color="000000"/>
              <w:right w:val="single" w:sz="4" w:space="0" w:color="000000"/>
            </w:tcBorders>
            <w:vAlign w:val="center"/>
          </w:tcPr>
          <w:p w:rsidR="00163FDA" w:rsidRPr="00C45A41" w:rsidRDefault="00163FDA" w:rsidP="00190072">
            <w:pPr>
              <w:autoSpaceDE w:val="0"/>
              <w:autoSpaceDN w:val="0"/>
              <w:spacing w:line="360" w:lineRule="auto"/>
              <w:jc w:val="center"/>
              <w:rPr>
                <w:rFonts w:ascii="宋体" w:hAnsi="宋体"/>
                <w:color w:val="000000"/>
                <w:kern w:val="0"/>
              </w:rPr>
            </w:pPr>
            <w:r w:rsidRPr="00C45A41">
              <w:rPr>
                <w:rFonts w:ascii="宋体" w:hAnsi="宋体" w:hint="eastAsia"/>
                <w:color w:val="000000"/>
                <w:kern w:val="0"/>
              </w:rPr>
              <w:t>内</w:t>
            </w:r>
            <w:r w:rsidR="007D25A6">
              <w:rPr>
                <w:rFonts w:ascii="宋体" w:hAnsi="宋体" w:hint="eastAsia"/>
                <w:color w:val="000000"/>
                <w:kern w:val="0"/>
              </w:rPr>
              <w:t xml:space="preserve">              </w:t>
            </w:r>
            <w:r w:rsidRPr="00C45A41">
              <w:rPr>
                <w:rFonts w:ascii="宋体" w:hAnsi="宋体" w:hint="eastAsia"/>
                <w:color w:val="000000"/>
                <w:kern w:val="0"/>
              </w:rPr>
              <w:t xml:space="preserve">  容</w:t>
            </w:r>
          </w:p>
        </w:tc>
      </w:tr>
      <w:tr w:rsidR="00163FDA"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163FDA" w:rsidRPr="00C45A41" w:rsidRDefault="00C807CD" w:rsidP="00190072">
            <w:pPr>
              <w:autoSpaceDE w:val="0"/>
              <w:autoSpaceDN w:val="0"/>
              <w:spacing w:line="360" w:lineRule="auto"/>
              <w:jc w:val="center"/>
              <w:rPr>
                <w:rFonts w:ascii="宋体" w:hAnsi="宋体"/>
                <w:color w:val="000000"/>
                <w:kern w:val="0"/>
              </w:rPr>
            </w:pPr>
            <w:r>
              <w:rPr>
                <w:rFonts w:ascii="宋体" w:hAnsi="宋体" w:hint="eastAsia"/>
                <w:color w:val="000000"/>
                <w:kern w:val="0"/>
              </w:rPr>
              <w:t>1</w:t>
            </w:r>
          </w:p>
        </w:tc>
        <w:tc>
          <w:tcPr>
            <w:tcW w:w="8643" w:type="dxa"/>
            <w:tcBorders>
              <w:bottom w:val="single" w:sz="4" w:space="0" w:color="000000"/>
              <w:right w:val="single" w:sz="4" w:space="0" w:color="000000"/>
            </w:tcBorders>
            <w:vAlign w:val="center"/>
          </w:tcPr>
          <w:p w:rsidR="00163FDA" w:rsidRPr="00E00499" w:rsidRDefault="00163FDA" w:rsidP="00190072">
            <w:pPr>
              <w:autoSpaceDE w:val="0"/>
              <w:autoSpaceDN w:val="0"/>
              <w:spacing w:line="360" w:lineRule="auto"/>
              <w:rPr>
                <w:rFonts w:ascii="宋体" w:hAnsi="宋体" w:cs="宋体"/>
                <w:color w:val="000000"/>
                <w:spacing w:val="15"/>
                <w:kern w:val="0"/>
                <w:szCs w:val="21"/>
              </w:rPr>
            </w:pPr>
            <w:r w:rsidRPr="007D25A6">
              <w:rPr>
                <w:rFonts w:ascii="宋体" w:hAnsi="宋体" w:hint="eastAsia"/>
                <w:bCs/>
                <w:color w:val="000000"/>
                <w:kern w:val="0"/>
              </w:rPr>
              <w:t>文件送达地</w:t>
            </w:r>
            <w:r w:rsidRPr="007D25A6">
              <w:rPr>
                <w:rFonts w:ascii="宋体" w:hAnsi="宋体" w:hint="eastAsia"/>
                <w:color w:val="000000"/>
                <w:kern w:val="0"/>
              </w:rPr>
              <w:t>：</w:t>
            </w:r>
            <w:r w:rsidRPr="007D25A6">
              <w:rPr>
                <w:rFonts w:ascii="宋体" w:hAnsi="宋体" w:hint="eastAsia"/>
                <w:color w:val="000000"/>
                <w:szCs w:val="21"/>
              </w:rPr>
              <w:t>泰兴市中医院招标</w:t>
            </w:r>
            <w:proofErr w:type="gramStart"/>
            <w:r w:rsidRPr="007D25A6">
              <w:rPr>
                <w:rFonts w:ascii="宋体" w:hAnsi="宋体" w:hint="eastAsia"/>
                <w:color w:val="000000"/>
                <w:szCs w:val="21"/>
              </w:rPr>
              <w:t xml:space="preserve">办　　</w:t>
            </w:r>
            <w:proofErr w:type="gramEnd"/>
            <w:r w:rsidR="00976E96" w:rsidRPr="007D25A6">
              <w:rPr>
                <w:rFonts w:ascii="宋体" w:hAnsi="宋体" w:hint="eastAsia"/>
                <w:color w:val="000000"/>
                <w:szCs w:val="21"/>
              </w:rPr>
              <w:t>报名</w:t>
            </w:r>
            <w:r w:rsidRPr="007D25A6">
              <w:rPr>
                <w:rFonts w:ascii="宋体" w:hAnsi="宋体" w:hint="eastAsia"/>
                <w:bCs/>
                <w:color w:val="000000"/>
                <w:kern w:val="0"/>
              </w:rPr>
              <w:t>截止时间：</w:t>
            </w:r>
            <w:r w:rsidRPr="007D25A6">
              <w:rPr>
                <w:rFonts w:ascii="宋体" w:hAnsi="宋体" w:cs="宋体" w:hint="eastAsia"/>
                <w:color w:val="000000"/>
                <w:spacing w:val="15"/>
                <w:kern w:val="0"/>
                <w:szCs w:val="21"/>
              </w:rPr>
              <w:t>20</w:t>
            </w:r>
            <w:r w:rsidR="00E00499">
              <w:rPr>
                <w:rFonts w:ascii="宋体" w:hAnsi="宋体" w:cs="宋体" w:hint="eastAsia"/>
                <w:color w:val="000000"/>
                <w:spacing w:val="15"/>
                <w:kern w:val="0"/>
                <w:szCs w:val="21"/>
              </w:rPr>
              <w:t>20</w:t>
            </w:r>
            <w:r w:rsidRPr="007D25A6">
              <w:rPr>
                <w:rFonts w:ascii="宋体" w:hAnsi="宋体" w:cs="宋体" w:hint="eastAsia"/>
                <w:color w:val="000000"/>
                <w:spacing w:val="15"/>
                <w:kern w:val="0"/>
                <w:szCs w:val="21"/>
              </w:rPr>
              <w:t>年</w:t>
            </w:r>
            <w:r w:rsidR="00661B1B">
              <w:rPr>
                <w:rFonts w:ascii="宋体" w:hAnsi="宋体" w:cs="宋体" w:hint="eastAsia"/>
                <w:color w:val="000000"/>
                <w:spacing w:val="15"/>
                <w:kern w:val="0"/>
                <w:szCs w:val="21"/>
              </w:rPr>
              <w:t>7</w:t>
            </w:r>
            <w:r w:rsidR="00E00499" w:rsidRPr="00E00499">
              <w:rPr>
                <w:rFonts w:ascii="宋体" w:hAnsi="宋体" w:cs="宋体" w:hint="eastAsia"/>
                <w:color w:val="000000"/>
                <w:spacing w:val="15"/>
                <w:kern w:val="0"/>
                <w:szCs w:val="21"/>
              </w:rPr>
              <w:t>月</w:t>
            </w:r>
            <w:r w:rsidR="00661B1B">
              <w:rPr>
                <w:rFonts w:ascii="宋体" w:hAnsi="宋体" w:cs="宋体" w:hint="eastAsia"/>
                <w:color w:val="000000"/>
                <w:spacing w:val="15"/>
                <w:kern w:val="0"/>
                <w:szCs w:val="21"/>
              </w:rPr>
              <w:t>17</w:t>
            </w:r>
            <w:r w:rsidR="00E00499" w:rsidRPr="00E00499">
              <w:rPr>
                <w:rFonts w:ascii="宋体" w:hAnsi="宋体" w:cs="宋体" w:hint="eastAsia"/>
                <w:color w:val="000000"/>
                <w:spacing w:val="15"/>
                <w:kern w:val="0"/>
                <w:szCs w:val="21"/>
              </w:rPr>
              <w:t>日</w:t>
            </w:r>
            <w:r w:rsidR="00661B1B">
              <w:rPr>
                <w:rFonts w:ascii="宋体" w:hAnsi="宋体" w:cs="宋体" w:hint="eastAsia"/>
                <w:color w:val="000000"/>
                <w:spacing w:val="15"/>
                <w:kern w:val="0"/>
                <w:szCs w:val="21"/>
              </w:rPr>
              <w:t>下</w:t>
            </w:r>
            <w:r w:rsidR="00E00499" w:rsidRPr="00E00499">
              <w:rPr>
                <w:rFonts w:ascii="宋体" w:hAnsi="宋体" w:cs="宋体" w:hint="eastAsia"/>
                <w:color w:val="000000"/>
                <w:spacing w:val="15"/>
                <w:kern w:val="0"/>
                <w:szCs w:val="21"/>
              </w:rPr>
              <w:t>午</w:t>
            </w:r>
            <w:r w:rsidR="00661B1B">
              <w:rPr>
                <w:rFonts w:ascii="宋体" w:hAnsi="宋体" w:cs="宋体" w:hint="eastAsia"/>
                <w:color w:val="000000"/>
                <w:spacing w:val="15"/>
                <w:kern w:val="0"/>
                <w:szCs w:val="21"/>
              </w:rPr>
              <w:t>5</w:t>
            </w:r>
            <w:r w:rsidR="00E00499" w:rsidRPr="00E00499">
              <w:rPr>
                <w:rFonts w:ascii="宋体" w:hAnsi="宋体" w:cs="宋体" w:hint="eastAsia"/>
                <w:color w:val="000000"/>
                <w:spacing w:val="15"/>
                <w:kern w:val="0"/>
                <w:szCs w:val="21"/>
              </w:rPr>
              <w:t>:</w:t>
            </w:r>
            <w:r w:rsidR="00661B1B">
              <w:rPr>
                <w:rFonts w:ascii="宋体" w:hAnsi="宋体" w:cs="宋体" w:hint="eastAsia"/>
                <w:color w:val="000000"/>
                <w:spacing w:val="15"/>
                <w:kern w:val="0"/>
                <w:szCs w:val="21"/>
              </w:rPr>
              <w:t>0</w:t>
            </w:r>
            <w:r w:rsidR="00E00499" w:rsidRPr="00E00499">
              <w:rPr>
                <w:rFonts w:ascii="宋体" w:hAnsi="宋体" w:cs="宋体" w:hint="eastAsia"/>
                <w:color w:val="000000"/>
                <w:spacing w:val="15"/>
                <w:kern w:val="0"/>
                <w:szCs w:val="21"/>
              </w:rPr>
              <w:t>0</w:t>
            </w:r>
            <w:r w:rsidR="0092717E" w:rsidRPr="00E00499">
              <w:rPr>
                <w:rFonts w:ascii="宋体" w:hAnsi="宋体" w:cs="宋体" w:hint="eastAsia"/>
                <w:color w:val="000000"/>
                <w:spacing w:val="15"/>
                <w:kern w:val="0"/>
                <w:szCs w:val="21"/>
              </w:rPr>
              <w:t>。</w:t>
            </w:r>
          </w:p>
          <w:p w:rsidR="00163FDA" w:rsidRPr="007D25A6" w:rsidRDefault="00163FDA" w:rsidP="00190072">
            <w:pPr>
              <w:spacing w:line="480" w:lineRule="exact"/>
              <w:jc w:val="left"/>
              <w:rPr>
                <w:rFonts w:ascii="宋体" w:hAnsi="宋体"/>
                <w:color w:val="000000"/>
                <w:kern w:val="0"/>
              </w:rPr>
            </w:pPr>
            <w:r w:rsidRPr="007D25A6">
              <w:rPr>
                <w:rFonts w:ascii="宋体" w:hAnsi="宋体" w:hint="eastAsia"/>
                <w:bCs/>
                <w:color w:val="000000"/>
                <w:kern w:val="0"/>
              </w:rPr>
              <w:t>文件接受联系人</w:t>
            </w:r>
            <w:r w:rsidRPr="007D25A6">
              <w:rPr>
                <w:rFonts w:ascii="宋体" w:hAnsi="宋体" w:hint="eastAsia"/>
                <w:color w:val="000000"/>
                <w:kern w:val="0"/>
              </w:rPr>
              <w:t>：</w:t>
            </w:r>
            <w:r w:rsidRPr="007D25A6">
              <w:rPr>
                <w:rFonts w:ascii="宋体" w:hAnsi="宋体" w:hint="eastAsia"/>
                <w:color w:val="000000"/>
                <w:szCs w:val="21"/>
              </w:rPr>
              <w:t xml:space="preserve"> 张先生   联系电话： 0523-87</w:t>
            </w:r>
            <w:r w:rsidRPr="007D25A6">
              <w:rPr>
                <w:rFonts w:ascii="宋体" w:hAnsi="宋体"/>
                <w:color w:val="000000"/>
                <w:szCs w:val="21"/>
              </w:rPr>
              <w:t>6</w:t>
            </w:r>
            <w:r w:rsidRPr="007D25A6">
              <w:rPr>
                <w:rFonts w:ascii="宋体" w:hAnsi="宋体" w:hint="eastAsia"/>
                <w:color w:val="000000"/>
                <w:szCs w:val="21"/>
              </w:rPr>
              <w:t xml:space="preserve">51086                    </w:t>
            </w:r>
            <w:r w:rsidRPr="007D25A6">
              <w:rPr>
                <w:rFonts w:ascii="宋体" w:hAnsi="宋体" w:hint="eastAsia"/>
                <w:color w:val="000000"/>
                <w:kern w:val="0"/>
                <w:szCs w:val="21"/>
              </w:rPr>
              <w:t xml:space="preserve">         </w:t>
            </w:r>
          </w:p>
        </w:tc>
      </w:tr>
      <w:tr w:rsidR="00163FDA"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163FDA" w:rsidRPr="00C45A41" w:rsidRDefault="00C807CD" w:rsidP="00190072">
            <w:pPr>
              <w:autoSpaceDE w:val="0"/>
              <w:autoSpaceDN w:val="0"/>
              <w:spacing w:line="360" w:lineRule="auto"/>
              <w:jc w:val="center"/>
              <w:rPr>
                <w:rFonts w:ascii="宋体" w:hAnsi="宋体"/>
                <w:color w:val="000000"/>
                <w:kern w:val="0"/>
              </w:rPr>
            </w:pPr>
            <w:r>
              <w:rPr>
                <w:rFonts w:ascii="宋体" w:hAnsi="宋体" w:hint="eastAsia"/>
                <w:color w:val="000000"/>
                <w:kern w:val="0"/>
              </w:rPr>
              <w:t>2</w:t>
            </w:r>
          </w:p>
        </w:tc>
        <w:tc>
          <w:tcPr>
            <w:tcW w:w="8643" w:type="dxa"/>
            <w:tcBorders>
              <w:bottom w:val="single" w:sz="4" w:space="0" w:color="000000"/>
              <w:right w:val="single" w:sz="4" w:space="0" w:color="000000"/>
            </w:tcBorders>
            <w:vAlign w:val="center"/>
          </w:tcPr>
          <w:p w:rsidR="007D25A6" w:rsidRPr="007D25A6" w:rsidRDefault="007D25A6" w:rsidP="007D25A6">
            <w:pPr>
              <w:autoSpaceDE w:val="0"/>
              <w:autoSpaceDN w:val="0"/>
              <w:spacing w:line="360" w:lineRule="auto"/>
              <w:rPr>
                <w:rFonts w:ascii="宋体" w:hAnsi="宋体"/>
                <w:color w:val="000000"/>
                <w:szCs w:val="21"/>
              </w:rPr>
            </w:pPr>
            <w:r w:rsidRPr="007D25A6">
              <w:rPr>
                <w:rFonts w:asciiTheme="minorEastAsia" w:eastAsiaTheme="minorEastAsia" w:hAnsiTheme="minorEastAsia" w:hint="eastAsia"/>
                <w:szCs w:val="21"/>
              </w:rPr>
              <w:t>论证文件应于20</w:t>
            </w:r>
            <w:r w:rsidR="003B1B47">
              <w:rPr>
                <w:rFonts w:asciiTheme="minorEastAsia" w:eastAsiaTheme="minorEastAsia" w:hAnsiTheme="minorEastAsia" w:hint="eastAsia"/>
                <w:szCs w:val="21"/>
              </w:rPr>
              <w:t>2</w:t>
            </w:r>
            <w:r w:rsidR="00E00499">
              <w:rPr>
                <w:rFonts w:asciiTheme="minorEastAsia" w:eastAsiaTheme="minorEastAsia" w:hAnsiTheme="minorEastAsia" w:hint="eastAsia"/>
                <w:szCs w:val="21"/>
              </w:rPr>
              <w:t>1</w:t>
            </w:r>
            <w:r w:rsidRPr="007D25A6">
              <w:rPr>
                <w:rFonts w:asciiTheme="minorEastAsia" w:eastAsiaTheme="minorEastAsia" w:hAnsiTheme="minorEastAsia" w:hint="eastAsia"/>
                <w:szCs w:val="21"/>
              </w:rPr>
              <w:t>年</w:t>
            </w:r>
            <w:r w:rsidR="00AE1753">
              <w:rPr>
                <w:rFonts w:asciiTheme="minorEastAsia" w:eastAsiaTheme="minorEastAsia" w:hAnsiTheme="minorEastAsia" w:hint="eastAsia"/>
                <w:szCs w:val="21"/>
              </w:rPr>
              <w:t>2</w:t>
            </w:r>
            <w:r w:rsidRPr="007D25A6">
              <w:rPr>
                <w:rFonts w:asciiTheme="minorEastAsia" w:eastAsiaTheme="minorEastAsia" w:hAnsiTheme="minorEastAsia" w:hint="eastAsia"/>
                <w:szCs w:val="21"/>
              </w:rPr>
              <w:t>月</w:t>
            </w:r>
            <w:r w:rsidR="00661B1B">
              <w:rPr>
                <w:rFonts w:asciiTheme="minorEastAsia" w:eastAsiaTheme="minorEastAsia" w:hAnsiTheme="minorEastAsia" w:hint="eastAsia"/>
                <w:szCs w:val="21"/>
              </w:rPr>
              <w:t>2</w:t>
            </w:r>
            <w:r w:rsidRPr="007D25A6">
              <w:rPr>
                <w:rFonts w:asciiTheme="minorEastAsia" w:eastAsiaTheme="minorEastAsia" w:hAnsiTheme="minorEastAsia" w:hint="eastAsia"/>
                <w:szCs w:val="21"/>
              </w:rPr>
              <w:t>日</w:t>
            </w:r>
            <w:r w:rsidRPr="007D25A6">
              <w:rPr>
                <w:rFonts w:asciiTheme="minorEastAsia" w:eastAsiaTheme="minorEastAsia" w:hAnsiTheme="minorEastAsia"/>
                <w:szCs w:val="21"/>
              </w:rPr>
              <w:t>下午</w:t>
            </w:r>
            <w:r w:rsidRPr="007D25A6">
              <w:rPr>
                <w:rFonts w:asciiTheme="minorEastAsia" w:eastAsiaTheme="minorEastAsia" w:hAnsiTheme="minorEastAsia" w:hint="eastAsia"/>
                <w:szCs w:val="21"/>
              </w:rPr>
              <w:t>2</w:t>
            </w:r>
            <w:r w:rsidRPr="007D25A6">
              <w:rPr>
                <w:rFonts w:asciiTheme="minorEastAsia" w:eastAsiaTheme="minorEastAsia" w:hAnsiTheme="minorEastAsia"/>
                <w:szCs w:val="21"/>
              </w:rPr>
              <w:t>:</w:t>
            </w:r>
            <w:r w:rsidR="00014EFD">
              <w:rPr>
                <w:rFonts w:asciiTheme="minorEastAsia" w:eastAsiaTheme="minorEastAsia" w:hAnsiTheme="minorEastAsia" w:hint="eastAsia"/>
                <w:szCs w:val="21"/>
              </w:rPr>
              <w:t>2</w:t>
            </w:r>
            <w:r w:rsidRPr="007D25A6">
              <w:rPr>
                <w:rFonts w:asciiTheme="minorEastAsia" w:eastAsiaTheme="minorEastAsia" w:hAnsiTheme="minorEastAsia"/>
                <w:szCs w:val="21"/>
              </w:rPr>
              <w:t>0</w:t>
            </w:r>
            <w:r w:rsidRPr="007D25A6">
              <w:rPr>
                <w:rFonts w:asciiTheme="minorEastAsia" w:eastAsiaTheme="minorEastAsia" w:hAnsiTheme="minorEastAsia" w:hint="eastAsia"/>
                <w:szCs w:val="21"/>
              </w:rPr>
              <w:t>之前递交</w:t>
            </w:r>
            <w:r w:rsidRPr="007D25A6">
              <w:rPr>
                <w:rFonts w:ascii="宋体" w:hAnsi="宋体" w:hint="eastAsia"/>
                <w:color w:val="000000"/>
                <w:szCs w:val="21"/>
              </w:rPr>
              <w:t>。</w:t>
            </w:r>
          </w:p>
          <w:p w:rsidR="00163FDA" w:rsidRPr="007D25A6" w:rsidRDefault="007D25A6" w:rsidP="007D25A6">
            <w:pPr>
              <w:autoSpaceDE w:val="0"/>
              <w:autoSpaceDN w:val="0"/>
              <w:spacing w:line="360" w:lineRule="auto"/>
              <w:rPr>
                <w:rFonts w:ascii="宋体" w:hAnsi="宋体"/>
                <w:color w:val="000000"/>
                <w:kern w:val="0"/>
              </w:rPr>
            </w:pPr>
            <w:r w:rsidRPr="007D25A6">
              <w:rPr>
                <w:rFonts w:ascii="宋体" w:hAnsi="宋体" w:hint="eastAsia"/>
                <w:bCs/>
                <w:color w:val="000000"/>
                <w:kern w:val="0"/>
              </w:rPr>
              <w:t>文件份数</w:t>
            </w:r>
            <w:r w:rsidRPr="007D25A6">
              <w:rPr>
                <w:rFonts w:ascii="宋体" w:hAnsi="宋体" w:hint="eastAsia"/>
                <w:color w:val="000000"/>
                <w:kern w:val="0"/>
              </w:rPr>
              <w:t>：正本1份、副本4份</w:t>
            </w:r>
            <w:r w:rsidRPr="007D25A6">
              <w:rPr>
                <w:rFonts w:ascii="宋体" w:hAnsi="宋体" w:hint="eastAsia"/>
                <w:bCs/>
                <w:color w:val="000000"/>
                <w:kern w:val="0"/>
              </w:rPr>
              <w:t>（无论是否成交，文件恕不退还）</w:t>
            </w:r>
            <w:r w:rsidRPr="007D25A6">
              <w:rPr>
                <w:rFonts w:ascii="宋体" w:hAnsi="宋体" w:hint="eastAsia"/>
                <w:color w:val="000000"/>
                <w:szCs w:val="21"/>
              </w:rPr>
              <w:t>。</w:t>
            </w:r>
          </w:p>
        </w:tc>
      </w:tr>
      <w:tr w:rsidR="00163FDA"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163FDA" w:rsidRPr="00C45A41" w:rsidRDefault="00C807CD" w:rsidP="00190072">
            <w:pPr>
              <w:autoSpaceDE w:val="0"/>
              <w:autoSpaceDN w:val="0"/>
              <w:spacing w:line="360" w:lineRule="auto"/>
              <w:jc w:val="center"/>
              <w:rPr>
                <w:rFonts w:ascii="宋体" w:hAnsi="宋体"/>
                <w:color w:val="000000"/>
                <w:kern w:val="0"/>
              </w:rPr>
            </w:pPr>
            <w:r>
              <w:rPr>
                <w:rFonts w:ascii="宋体" w:hAnsi="宋体" w:hint="eastAsia"/>
                <w:color w:val="000000"/>
                <w:kern w:val="0"/>
              </w:rPr>
              <w:t>3</w:t>
            </w:r>
          </w:p>
        </w:tc>
        <w:tc>
          <w:tcPr>
            <w:tcW w:w="8643" w:type="dxa"/>
            <w:tcBorders>
              <w:bottom w:val="single" w:sz="4" w:space="0" w:color="000000"/>
              <w:right w:val="single" w:sz="4" w:space="0" w:color="000000"/>
            </w:tcBorders>
            <w:vAlign w:val="center"/>
          </w:tcPr>
          <w:p w:rsidR="00163FDA" w:rsidRPr="007D25A6" w:rsidRDefault="00163FDA" w:rsidP="00190072">
            <w:pPr>
              <w:autoSpaceDE w:val="0"/>
              <w:autoSpaceDN w:val="0"/>
              <w:spacing w:line="360" w:lineRule="auto"/>
              <w:rPr>
                <w:rFonts w:ascii="宋体" w:hAnsi="宋体"/>
                <w:color w:val="000000"/>
                <w:kern w:val="0"/>
              </w:rPr>
            </w:pPr>
            <w:r w:rsidRPr="007D25A6">
              <w:rPr>
                <w:rFonts w:ascii="宋体" w:hAnsi="宋体" w:hint="eastAsia"/>
                <w:bCs/>
                <w:color w:val="000000"/>
                <w:kern w:val="0"/>
              </w:rPr>
              <w:t>论证</w:t>
            </w:r>
            <w:r w:rsidRPr="007D25A6">
              <w:rPr>
                <w:rFonts w:ascii="宋体" w:hAnsi="宋体"/>
                <w:bCs/>
                <w:color w:val="000000"/>
                <w:kern w:val="0"/>
              </w:rPr>
              <w:t>会</w:t>
            </w:r>
            <w:r w:rsidRPr="007D25A6">
              <w:rPr>
                <w:rFonts w:ascii="宋体" w:hAnsi="宋体" w:hint="eastAsia"/>
                <w:bCs/>
                <w:color w:val="000000"/>
                <w:kern w:val="0"/>
              </w:rPr>
              <w:t xml:space="preserve">时间: </w:t>
            </w:r>
            <w:r w:rsidRPr="007D25A6">
              <w:rPr>
                <w:rFonts w:ascii="宋体" w:hAnsi="宋体" w:cs="宋体" w:hint="eastAsia"/>
                <w:color w:val="000000"/>
                <w:spacing w:val="15"/>
                <w:kern w:val="0"/>
                <w:szCs w:val="21"/>
              </w:rPr>
              <w:t>20</w:t>
            </w:r>
            <w:r w:rsidR="003B1B47">
              <w:rPr>
                <w:rFonts w:ascii="宋体" w:hAnsi="宋体" w:cs="宋体" w:hint="eastAsia"/>
                <w:color w:val="000000"/>
                <w:spacing w:val="15"/>
                <w:kern w:val="0"/>
                <w:szCs w:val="21"/>
              </w:rPr>
              <w:t>2</w:t>
            </w:r>
            <w:r w:rsidR="00E00499">
              <w:rPr>
                <w:rFonts w:ascii="宋体" w:hAnsi="宋体" w:cs="宋体" w:hint="eastAsia"/>
                <w:color w:val="000000"/>
                <w:spacing w:val="15"/>
                <w:kern w:val="0"/>
                <w:szCs w:val="21"/>
              </w:rPr>
              <w:t>1</w:t>
            </w:r>
            <w:r w:rsidRPr="007D25A6">
              <w:rPr>
                <w:rFonts w:ascii="宋体" w:hAnsi="宋体" w:cs="宋体" w:hint="eastAsia"/>
                <w:color w:val="000000"/>
                <w:spacing w:val="15"/>
                <w:kern w:val="0"/>
                <w:szCs w:val="21"/>
              </w:rPr>
              <w:t>年</w:t>
            </w:r>
            <w:r w:rsidR="00AE1753">
              <w:rPr>
                <w:rFonts w:ascii="宋体" w:hAnsi="宋体" w:cs="宋体" w:hint="eastAsia"/>
                <w:color w:val="000000"/>
                <w:spacing w:val="15"/>
                <w:kern w:val="0"/>
                <w:szCs w:val="21"/>
              </w:rPr>
              <w:t>2</w:t>
            </w:r>
            <w:r w:rsidRPr="007D25A6">
              <w:rPr>
                <w:rFonts w:ascii="宋体" w:hAnsi="宋体" w:cs="宋体" w:hint="eastAsia"/>
                <w:color w:val="000000"/>
                <w:spacing w:val="15"/>
                <w:kern w:val="0"/>
                <w:szCs w:val="21"/>
              </w:rPr>
              <w:t>月</w:t>
            </w:r>
            <w:r w:rsidR="00AE1753">
              <w:rPr>
                <w:rFonts w:ascii="宋体" w:hAnsi="宋体" w:cs="宋体" w:hint="eastAsia"/>
                <w:color w:val="000000"/>
                <w:spacing w:val="15"/>
                <w:kern w:val="0"/>
                <w:szCs w:val="21"/>
              </w:rPr>
              <w:t>2</w:t>
            </w:r>
            <w:r w:rsidRPr="007D25A6">
              <w:rPr>
                <w:rFonts w:ascii="宋体" w:hAnsi="宋体" w:cs="宋体" w:hint="eastAsia"/>
                <w:color w:val="000000"/>
                <w:spacing w:val="15"/>
                <w:kern w:val="0"/>
                <w:szCs w:val="21"/>
              </w:rPr>
              <w:t>日下午</w:t>
            </w:r>
            <w:r w:rsidR="00C403CA">
              <w:rPr>
                <w:rFonts w:ascii="宋体" w:hAnsi="宋体" w:cs="宋体" w:hint="eastAsia"/>
                <w:color w:val="000000"/>
                <w:spacing w:val="15"/>
                <w:kern w:val="0"/>
                <w:szCs w:val="21"/>
              </w:rPr>
              <w:t>2</w:t>
            </w:r>
            <w:r w:rsidRPr="007D25A6">
              <w:rPr>
                <w:rFonts w:ascii="宋体" w:hAnsi="宋体" w:cs="宋体" w:hint="eastAsia"/>
                <w:color w:val="000000"/>
                <w:spacing w:val="15"/>
                <w:kern w:val="0"/>
                <w:szCs w:val="21"/>
              </w:rPr>
              <w:t>:</w:t>
            </w:r>
            <w:r w:rsidR="00E00499">
              <w:rPr>
                <w:rFonts w:ascii="宋体" w:hAnsi="宋体" w:cs="宋体" w:hint="eastAsia"/>
                <w:color w:val="000000"/>
                <w:spacing w:val="15"/>
                <w:kern w:val="0"/>
                <w:szCs w:val="21"/>
              </w:rPr>
              <w:t>3</w:t>
            </w:r>
            <w:r w:rsidRPr="007D25A6">
              <w:rPr>
                <w:rFonts w:ascii="宋体" w:hAnsi="宋体" w:cs="宋体" w:hint="eastAsia"/>
                <w:color w:val="000000"/>
                <w:spacing w:val="15"/>
                <w:kern w:val="0"/>
                <w:szCs w:val="21"/>
              </w:rPr>
              <w:t>0</w:t>
            </w:r>
            <w:r w:rsidR="00364818">
              <w:rPr>
                <w:rFonts w:ascii="宋体" w:hAnsi="宋体" w:cs="宋体" w:hint="eastAsia"/>
                <w:color w:val="000000"/>
                <w:spacing w:val="15"/>
                <w:kern w:val="0"/>
                <w:szCs w:val="21"/>
              </w:rPr>
              <w:t>。</w:t>
            </w:r>
          </w:p>
          <w:p w:rsidR="00163FDA" w:rsidRPr="007D25A6" w:rsidRDefault="00BD387E" w:rsidP="00BD387E">
            <w:pPr>
              <w:autoSpaceDE w:val="0"/>
              <w:autoSpaceDN w:val="0"/>
              <w:spacing w:line="360" w:lineRule="auto"/>
              <w:rPr>
                <w:rFonts w:ascii="宋体" w:hAnsi="宋体"/>
                <w:bCs/>
                <w:color w:val="000000"/>
                <w:kern w:val="0"/>
                <w:szCs w:val="21"/>
              </w:rPr>
            </w:pPr>
            <w:r>
              <w:rPr>
                <w:rFonts w:ascii="宋体" w:hAnsi="宋体" w:hint="eastAsia"/>
                <w:bCs/>
                <w:color w:val="000000"/>
                <w:kern w:val="0"/>
              </w:rPr>
              <w:t>论证会</w:t>
            </w:r>
            <w:r w:rsidR="00163FDA" w:rsidRPr="007D25A6">
              <w:rPr>
                <w:rFonts w:ascii="宋体" w:hAnsi="宋体" w:hint="eastAsia"/>
                <w:bCs/>
                <w:color w:val="000000"/>
                <w:kern w:val="0"/>
              </w:rPr>
              <w:t>地</w:t>
            </w:r>
            <w:r>
              <w:rPr>
                <w:rFonts w:ascii="宋体" w:hAnsi="宋体" w:hint="eastAsia"/>
                <w:bCs/>
                <w:color w:val="000000"/>
                <w:kern w:val="0"/>
              </w:rPr>
              <w:t>点</w:t>
            </w:r>
            <w:r w:rsidR="00163FDA" w:rsidRPr="007D25A6">
              <w:rPr>
                <w:rFonts w:ascii="宋体" w:hAnsi="宋体" w:hint="eastAsia"/>
                <w:color w:val="000000"/>
                <w:kern w:val="0"/>
              </w:rPr>
              <w:t>：</w:t>
            </w:r>
            <w:r w:rsidR="000B24AF">
              <w:rPr>
                <w:rFonts w:ascii="宋体" w:hAnsi="宋体" w:hint="eastAsia"/>
                <w:color w:val="000000"/>
                <w:szCs w:val="21"/>
              </w:rPr>
              <w:t>泰兴市中医院</w:t>
            </w:r>
            <w:r w:rsidR="00586087" w:rsidRPr="007D25A6">
              <w:rPr>
                <w:rFonts w:ascii="宋体" w:hAnsi="宋体" w:hint="eastAsia"/>
                <w:color w:val="000000"/>
                <w:szCs w:val="21"/>
              </w:rPr>
              <w:t>。</w:t>
            </w:r>
            <w:r w:rsidR="006505AC">
              <w:rPr>
                <w:rFonts w:ascii="宋体" w:hAnsi="宋体" w:hint="eastAsia"/>
                <w:color w:val="000000"/>
                <w:szCs w:val="21"/>
              </w:rPr>
              <w:t xml:space="preserve"> </w:t>
            </w:r>
          </w:p>
        </w:tc>
      </w:tr>
      <w:tr w:rsidR="00163FDA"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163FDA" w:rsidRPr="00C45A41" w:rsidRDefault="00C807CD" w:rsidP="00190072">
            <w:pPr>
              <w:autoSpaceDE w:val="0"/>
              <w:autoSpaceDN w:val="0"/>
              <w:spacing w:line="360" w:lineRule="auto"/>
              <w:jc w:val="center"/>
              <w:rPr>
                <w:rFonts w:ascii="宋体" w:hAnsi="宋体"/>
                <w:color w:val="000000"/>
                <w:kern w:val="0"/>
              </w:rPr>
            </w:pPr>
            <w:r>
              <w:rPr>
                <w:rFonts w:ascii="宋体" w:hAnsi="宋体" w:hint="eastAsia"/>
                <w:color w:val="000000"/>
                <w:kern w:val="0"/>
              </w:rPr>
              <w:t>4</w:t>
            </w:r>
          </w:p>
        </w:tc>
        <w:tc>
          <w:tcPr>
            <w:tcW w:w="8643" w:type="dxa"/>
            <w:tcBorders>
              <w:bottom w:val="single" w:sz="4" w:space="0" w:color="000000"/>
              <w:right w:val="single" w:sz="4" w:space="0" w:color="000000"/>
            </w:tcBorders>
            <w:vAlign w:val="center"/>
          </w:tcPr>
          <w:p w:rsidR="00163FDA" w:rsidRPr="007D25A6" w:rsidRDefault="00163FDA" w:rsidP="00190072">
            <w:pPr>
              <w:autoSpaceDE w:val="0"/>
              <w:autoSpaceDN w:val="0"/>
              <w:spacing w:line="360" w:lineRule="auto"/>
              <w:rPr>
                <w:rFonts w:ascii="宋体" w:hAnsi="宋体"/>
                <w:color w:val="000000"/>
                <w:kern w:val="0"/>
              </w:rPr>
            </w:pPr>
            <w:r w:rsidRPr="007D25A6">
              <w:rPr>
                <w:rFonts w:ascii="宋体" w:hAnsi="宋体" w:hint="eastAsia"/>
                <w:bCs/>
                <w:color w:val="000000"/>
                <w:kern w:val="0"/>
              </w:rPr>
              <w:t>交货地点时间</w:t>
            </w:r>
            <w:r w:rsidRPr="007D25A6">
              <w:rPr>
                <w:rFonts w:ascii="宋体" w:hAnsi="宋体" w:hint="eastAsia"/>
                <w:color w:val="000000"/>
                <w:kern w:val="0"/>
              </w:rPr>
              <w:t>：</w:t>
            </w:r>
            <w:r w:rsidRPr="007D25A6">
              <w:rPr>
                <w:rFonts w:ascii="宋体" w:hAnsi="宋体" w:hint="eastAsia"/>
                <w:color w:val="000000"/>
                <w:szCs w:val="21"/>
              </w:rPr>
              <w:t>合同签订时明确。</w:t>
            </w:r>
          </w:p>
        </w:tc>
      </w:tr>
      <w:tr w:rsidR="00163FDA" w:rsidRPr="00C45A41" w:rsidTr="00190072">
        <w:tblPrEx>
          <w:tblBorders>
            <w:top w:val="none" w:sz="0" w:space="0" w:color="auto"/>
          </w:tblBorders>
        </w:tblPrEx>
        <w:trPr>
          <w:cantSplit/>
          <w:trHeight w:val="948"/>
          <w:jc w:val="center"/>
        </w:trPr>
        <w:tc>
          <w:tcPr>
            <w:tcW w:w="772" w:type="dxa"/>
            <w:tcBorders>
              <w:bottom w:val="single" w:sz="4" w:space="0" w:color="000000"/>
              <w:right w:val="single" w:sz="4" w:space="0" w:color="000000"/>
            </w:tcBorders>
            <w:vAlign w:val="center"/>
          </w:tcPr>
          <w:p w:rsidR="00163FDA" w:rsidRPr="00C45A41" w:rsidRDefault="00C807CD" w:rsidP="00190072">
            <w:pPr>
              <w:autoSpaceDE w:val="0"/>
              <w:autoSpaceDN w:val="0"/>
              <w:spacing w:line="360" w:lineRule="auto"/>
              <w:jc w:val="center"/>
              <w:rPr>
                <w:rFonts w:ascii="宋体" w:hAnsi="宋体"/>
                <w:color w:val="000000"/>
                <w:kern w:val="0"/>
              </w:rPr>
            </w:pPr>
            <w:r>
              <w:rPr>
                <w:rFonts w:ascii="宋体" w:hAnsi="宋体" w:hint="eastAsia"/>
                <w:color w:val="000000"/>
                <w:kern w:val="0"/>
              </w:rPr>
              <w:t>5</w:t>
            </w:r>
          </w:p>
        </w:tc>
        <w:tc>
          <w:tcPr>
            <w:tcW w:w="8643" w:type="dxa"/>
            <w:tcBorders>
              <w:bottom w:val="single" w:sz="4" w:space="0" w:color="000000"/>
              <w:right w:val="single" w:sz="4" w:space="0" w:color="000000"/>
            </w:tcBorders>
            <w:vAlign w:val="center"/>
          </w:tcPr>
          <w:p w:rsidR="00163FDA" w:rsidRPr="007D25A6" w:rsidRDefault="00163FDA" w:rsidP="00190072">
            <w:pPr>
              <w:autoSpaceDE w:val="0"/>
              <w:autoSpaceDN w:val="0"/>
              <w:spacing w:line="360" w:lineRule="auto"/>
              <w:rPr>
                <w:rFonts w:ascii="宋体" w:hAnsi="宋体"/>
                <w:bCs/>
                <w:color w:val="000000"/>
                <w:kern w:val="0"/>
              </w:rPr>
            </w:pPr>
            <w:r w:rsidRPr="007D25A6">
              <w:rPr>
                <w:rFonts w:ascii="宋体" w:hAnsi="宋体" w:hint="eastAsia"/>
                <w:bCs/>
                <w:color w:val="000000"/>
                <w:kern w:val="0"/>
              </w:rPr>
              <w:t>论证文件应由其法定代表人或</w:t>
            </w:r>
            <w:proofErr w:type="gramStart"/>
            <w:r w:rsidRPr="007D25A6">
              <w:rPr>
                <w:rFonts w:ascii="宋体" w:hAnsi="宋体" w:hint="eastAsia"/>
                <w:bCs/>
                <w:color w:val="000000"/>
                <w:kern w:val="0"/>
              </w:rPr>
              <w:t>持法定</w:t>
            </w:r>
            <w:proofErr w:type="gramEnd"/>
            <w:r w:rsidRPr="007D25A6">
              <w:rPr>
                <w:rFonts w:ascii="宋体" w:hAnsi="宋体" w:hint="eastAsia"/>
                <w:bCs/>
                <w:color w:val="000000"/>
                <w:kern w:val="0"/>
              </w:rPr>
              <w:t>代表人有效委托书的</w:t>
            </w:r>
            <w:r w:rsidR="00F12F1C" w:rsidRPr="001A556A">
              <w:rPr>
                <w:rFonts w:ascii="宋体" w:hAnsi="宋体" w:hint="eastAsia"/>
                <w:b/>
                <w:bCs/>
                <w:color w:val="000000"/>
                <w:kern w:val="0"/>
              </w:rPr>
              <w:t>唯一</w:t>
            </w:r>
            <w:r w:rsidRPr="001A556A">
              <w:rPr>
                <w:rFonts w:ascii="宋体" w:hAnsi="宋体" w:hint="eastAsia"/>
                <w:bCs/>
                <w:color w:val="000000"/>
                <w:kern w:val="0"/>
              </w:rPr>
              <w:t>授权</w:t>
            </w:r>
            <w:r w:rsidRPr="007D25A6">
              <w:rPr>
                <w:rFonts w:ascii="宋体" w:hAnsi="宋体" w:hint="eastAsia"/>
                <w:bCs/>
                <w:color w:val="000000"/>
                <w:kern w:val="0"/>
              </w:rPr>
              <w:t>代表于论证截止时间前当面提交,本项目不接受邮递、电子邮件等方式递交!</w:t>
            </w:r>
          </w:p>
        </w:tc>
      </w:tr>
      <w:tr w:rsidR="00163FDA" w:rsidRPr="00C45A41" w:rsidTr="00190072">
        <w:tblPrEx>
          <w:tblBorders>
            <w:top w:val="none" w:sz="0" w:space="0" w:color="auto"/>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163FDA" w:rsidRPr="00C45A41" w:rsidRDefault="00C807CD" w:rsidP="00190072">
            <w:pPr>
              <w:autoSpaceDE w:val="0"/>
              <w:autoSpaceDN w:val="0"/>
              <w:spacing w:line="360" w:lineRule="auto"/>
              <w:jc w:val="center"/>
              <w:rPr>
                <w:rFonts w:ascii="宋体" w:hAnsi="宋体"/>
                <w:color w:val="000000"/>
                <w:kern w:val="0"/>
              </w:rPr>
            </w:pPr>
            <w:r>
              <w:rPr>
                <w:rFonts w:ascii="宋体" w:hAnsi="宋体" w:hint="eastAsia"/>
                <w:color w:val="000000"/>
                <w:kern w:val="0"/>
              </w:rPr>
              <w:t>6</w:t>
            </w:r>
          </w:p>
        </w:tc>
        <w:tc>
          <w:tcPr>
            <w:tcW w:w="8643" w:type="dxa"/>
            <w:tcBorders>
              <w:top w:val="single" w:sz="4" w:space="0" w:color="auto"/>
              <w:bottom w:val="single" w:sz="4" w:space="0" w:color="auto"/>
              <w:right w:val="single" w:sz="4" w:space="0" w:color="000000"/>
            </w:tcBorders>
            <w:vAlign w:val="center"/>
          </w:tcPr>
          <w:p w:rsidR="00163FDA" w:rsidRPr="007D25A6" w:rsidRDefault="00163FDA" w:rsidP="00190072">
            <w:pPr>
              <w:autoSpaceDE w:val="0"/>
              <w:autoSpaceDN w:val="0"/>
              <w:spacing w:line="360" w:lineRule="auto"/>
              <w:rPr>
                <w:rFonts w:ascii="宋体" w:hAnsi="宋体"/>
                <w:bCs/>
                <w:color w:val="000000"/>
                <w:kern w:val="0"/>
              </w:rPr>
            </w:pPr>
            <w:r w:rsidRPr="007D25A6">
              <w:rPr>
                <w:rFonts w:ascii="宋体" w:hAnsi="宋体" w:hint="eastAsia"/>
                <w:bCs/>
                <w:color w:val="000000"/>
                <w:kern w:val="0"/>
              </w:rPr>
              <w:t>请仔细查阅本文件，如有漏、错页或字迹不清等问题，请主动联系调换或补正。</w:t>
            </w:r>
          </w:p>
        </w:tc>
      </w:tr>
      <w:tr w:rsidR="00163FDA" w:rsidRPr="00C45A41" w:rsidTr="00190072">
        <w:tblPrEx>
          <w:tblBorders>
            <w:top w:val="none" w:sz="0" w:space="0" w:color="auto"/>
            <w:bottom w:val="single" w:sz="8" w:space="0" w:color="000000"/>
          </w:tblBorders>
        </w:tblPrEx>
        <w:trPr>
          <w:cantSplit/>
          <w:trHeight w:val="948"/>
          <w:jc w:val="center"/>
        </w:trPr>
        <w:tc>
          <w:tcPr>
            <w:tcW w:w="772" w:type="dxa"/>
            <w:tcBorders>
              <w:top w:val="single" w:sz="4" w:space="0" w:color="auto"/>
              <w:bottom w:val="single" w:sz="4" w:space="0" w:color="auto"/>
              <w:right w:val="single" w:sz="4" w:space="0" w:color="000000"/>
            </w:tcBorders>
            <w:vAlign w:val="center"/>
          </w:tcPr>
          <w:p w:rsidR="00163FDA" w:rsidRPr="00C45A41" w:rsidRDefault="00C807CD" w:rsidP="00190072">
            <w:pPr>
              <w:autoSpaceDE w:val="0"/>
              <w:autoSpaceDN w:val="0"/>
              <w:spacing w:line="360" w:lineRule="auto"/>
              <w:jc w:val="center"/>
              <w:rPr>
                <w:rFonts w:ascii="宋体" w:hAnsi="宋体"/>
                <w:color w:val="000000"/>
                <w:kern w:val="0"/>
              </w:rPr>
            </w:pPr>
            <w:r>
              <w:rPr>
                <w:rFonts w:ascii="宋体" w:hAnsi="宋体" w:hint="eastAsia"/>
                <w:color w:val="000000"/>
                <w:kern w:val="0"/>
              </w:rPr>
              <w:t>7</w:t>
            </w:r>
          </w:p>
        </w:tc>
        <w:tc>
          <w:tcPr>
            <w:tcW w:w="8643" w:type="dxa"/>
            <w:tcBorders>
              <w:top w:val="single" w:sz="4" w:space="0" w:color="auto"/>
              <w:bottom w:val="single" w:sz="4" w:space="0" w:color="auto"/>
              <w:right w:val="single" w:sz="4" w:space="0" w:color="000000"/>
            </w:tcBorders>
            <w:vAlign w:val="center"/>
          </w:tcPr>
          <w:p w:rsidR="00163FDA" w:rsidRPr="007D25A6" w:rsidRDefault="00163FDA" w:rsidP="00190072">
            <w:pPr>
              <w:autoSpaceDE w:val="0"/>
              <w:autoSpaceDN w:val="0"/>
              <w:spacing w:line="360" w:lineRule="auto"/>
              <w:rPr>
                <w:rFonts w:ascii="宋体" w:hAnsi="宋体"/>
                <w:bCs/>
                <w:color w:val="000000"/>
                <w:kern w:val="0"/>
              </w:rPr>
            </w:pPr>
            <w:r w:rsidRPr="007D25A6">
              <w:rPr>
                <w:rFonts w:ascii="宋体" w:hAnsi="宋体" w:hint="eastAsia"/>
                <w:bCs/>
                <w:color w:val="000000"/>
                <w:kern w:val="0"/>
              </w:rPr>
              <w:t>论证文件</w:t>
            </w:r>
            <w:r w:rsidRPr="007D25A6">
              <w:rPr>
                <w:rFonts w:ascii="宋体" w:hAnsi="宋体"/>
                <w:bCs/>
                <w:color w:val="000000"/>
                <w:kern w:val="0"/>
              </w:rPr>
              <w:t>中</w:t>
            </w:r>
            <w:r w:rsidRPr="007D25A6">
              <w:rPr>
                <w:rFonts w:ascii="宋体" w:hAnsi="宋体" w:hint="eastAsia"/>
                <w:bCs/>
                <w:color w:val="000000"/>
                <w:kern w:val="0"/>
              </w:rPr>
              <w:t>每一页加盖单位红色公章。</w:t>
            </w:r>
          </w:p>
        </w:tc>
      </w:tr>
    </w:tbl>
    <w:p w:rsidR="0021174B" w:rsidRPr="00163FDA" w:rsidRDefault="0021174B" w:rsidP="007767ED">
      <w:pPr>
        <w:spacing w:line="560" w:lineRule="exact"/>
        <w:jc w:val="center"/>
        <w:rPr>
          <w:rFonts w:ascii="方正小标宋简体" w:eastAsia="方正小标宋简体" w:hAnsi="黑体"/>
          <w:b/>
          <w:sz w:val="44"/>
          <w:szCs w:val="44"/>
        </w:rPr>
      </w:pPr>
    </w:p>
    <w:p w:rsidR="00024D0B" w:rsidRPr="00024D0B" w:rsidRDefault="00024D0B" w:rsidP="007767ED">
      <w:pPr>
        <w:spacing w:line="560" w:lineRule="exact"/>
        <w:jc w:val="center"/>
        <w:rPr>
          <w:rFonts w:ascii="方正小标宋简体" w:eastAsia="方正小标宋简体" w:hAnsi="黑体"/>
          <w:b/>
          <w:sz w:val="44"/>
          <w:szCs w:val="44"/>
        </w:rPr>
        <w:sectPr w:rsidR="00024D0B" w:rsidRPr="00024D0B" w:rsidSect="007767ED">
          <w:pgSz w:w="11906" w:h="16838"/>
          <w:pgMar w:top="1588" w:right="1588" w:bottom="1588" w:left="1588" w:header="851" w:footer="992" w:gutter="0"/>
          <w:cols w:space="425"/>
          <w:docGrid w:type="lines" w:linePitch="312"/>
        </w:sectPr>
      </w:pPr>
    </w:p>
    <w:p w:rsidR="007767ED" w:rsidRPr="00A271D8" w:rsidRDefault="007767ED" w:rsidP="007767ED">
      <w:pPr>
        <w:spacing w:line="560" w:lineRule="exact"/>
        <w:jc w:val="center"/>
        <w:rPr>
          <w:rFonts w:ascii="方正小标宋简体" w:eastAsia="方正小标宋简体" w:hAnsi="黑体"/>
          <w:b/>
          <w:sz w:val="44"/>
          <w:szCs w:val="44"/>
        </w:rPr>
      </w:pPr>
      <w:r w:rsidRPr="00A271D8">
        <w:rPr>
          <w:rFonts w:ascii="方正小标宋简体" w:eastAsia="方正小标宋简体" w:hAnsi="黑体" w:hint="eastAsia"/>
          <w:b/>
          <w:sz w:val="44"/>
          <w:szCs w:val="44"/>
        </w:rPr>
        <w:lastRenderedPageBreak/>
        <w:t xml:space="preserve">第一章  </w:t>
      </w:r>
      <w:r w:rsidR="002732B9">
        <w:rPr>
          <w:rFonts w:ascii="方正小标宋简体" w:eastAsia="方正小标宋简体" w:hAnsi="黑体" w:hint="eastAsia"/>
          <w:b/>
          <w:sz w:val="44"/>
          <w:szCs w:val="44"/>
        </w:rPr>
        <w:t>论证</w:t>
      </w:r>
      <w:r w:rsidRPr="00A271D8">
        <w:rPr>
          <w:rFonts w:ascii="方正小标宋简体" w:eastAsia="方正小标宋简体" w:hAnsi="黑体" w:hint="eastAsia"/>
          <w:b/>
          <w:sz w:val="44"/>
          <w:szCs w:val="44"/>
        </w:rPr>
        <w:t>邀请</w:t>
      </w:r>
    </w:p>
    <w:p w:rsidR="007767ED" w:rsidRPr="007767ED" w:rsidRDefault="007767ED" w:rsidP="007767ED">
      <w:pPr>
        <w:spacing w:line="300" w:lineRule="exact"/>
        <w:rPr>
          <w:rFonts w:ascii="仿宋_GB2312" w:eastAsia="仿宋_GB2312"/>
          <w:sz w:val="32"/>
          <w:szCs w:val="32"/>
        </w:rPr>
      </w:pPr>
    </w:p>
    <w:p w:rsidR="007767ED" w:rsidRPr="007767ED" w:rsidRDefault="007767ED" w:rsidP="007767ED">
      <w:pPr>
        <w:spacing w:line="560" w:lineRule="exact"/>
        <w:ind w:firstLineChars="200" w:firstLine="640"/>
        <w:rPr>
          <w:rFonts w:ascii="仿宋_GB2312" w:eastAsia="仿宋_GB2312"/>
          <w:sz w:val="32"/>
          <w:szCs w:val="32"/>
        </w:rPr>
      </w:pPr>
      <w:r w:rsidRPr="007767ED">
        <w:rPr>
          <w:rFonts w:ascii="仿宋_GB2312" w:eastAsia="仿宋_GB2312" w:hint="eastAsia"/>
          <w:sz w:val="32"/>
          <w:szCs w:val="32"/>
        </w:rPr>
        <w:t>泰兴市中医院</w:t>
      </w:r>
      <w:r w:rsidR="00560D39">
        <w:rPr>
          <w:rFonts w:ascii="仿宋_GB2312" w:eastAsia="仿宋_GB2312" w:hint="eastAsia"/>
          <w:sz w:val="32"/>
          <w:szCs w:val="32"/>
        </w:rPr>
        <w:t>根据需要</w:t>
      </w:r>
      <w:r w:rsidRPr="007767ED">
        <w:rPr>
          <w:rFonts w:ascii="仿宋_GB2312" w:eastAsia="仿宋_GB2312"/>
          <w:sz w:val="32"/>
          <w:szCs w:val="32"/>
        </w:rPr>
        <w:t>，</w:t>
      </w:r>
      <w:r w:rsidRPr="007767ED">
        <w:rPr>
          <w:rFonts w:ascii="仿宋_GB2312" w:eastAsia="仿宋_GB2312" w:hint="eastAsia"/>
          <w:sz w:val="32"/>
          <w:szCs w:val="32"/>
        </w:rPr>
        <w:t>就</w:t>
      </w:r>
      <w:r w:rsidR="00560D39">
        <w:rPr>
          <w:rFonts w:ascii="仿宋_GB2312" w:eastAsia="仿宋_GB2312" w:hint="eastAsia"/>
          <w:sz w:val="32"/>
          <w:szCs w:val="32"/>
        </w:rPr>
        <w:t>下列项目</w:t>
      </w:r>
      <w:r w:rsidRPr="007767ED">
        <w:rPr>
          <w:rFonts w:ascii="仿宋_GB2312" w:eastAsia="仿宋_GB2312"/>
          <w:sz w:val="32"/>
          <w:szCs w:val="32"/>
        </w:rPr>
        <w:t>进行</w:t>
      </w:r>
      <w:r w:rsidRPr="007767ED">
        <w:rPr>
          <w:rFonts w:ascii="仿宋_GB2312" w:eastAsia="仿宋_GB2312" w:hint="eastAsia"/>
          <w:sz w:val="32"/>
          <w:szCs w:val="32"/>
        </w:rPr>
        <w:t>公开</w:t>
      </w:r>
      <w:r w:rsidR="002732B9">
        <w:rPr>
          <w:rFonts w:ascii="仿宋_GB2312" w:eastAsia="仿宋_GB2312" w:hint="eastAsia"/>
          <w:sz w:val="32"/>
          <w:szCs w:val="32"/>
        </w:rPr>
        <w:t>论证</w:t>
      </w:r>
      <w:r w:rsidRPr="007767ED">
        <w:rPr>
          <w:rFonts w:ascii="仿宋_GB2312" w:eastAsia="仿宋_GB2312" w:hint="eastAsia"/>
          <w:sz w:val="32"/>
          <w:szCs w:val="32"/>
        </w:rPr>
        <w:t>，</w:t>
      </w:r>
      <w:proofErr w:type="gramStart"/>
      <w:r w:rsidRPr="007767ED">
        <w:rPr>
          <w:rFonts w:ascii="仿宋_GB2312" w:eastAsia="仿宋_GB2312" w:hint="eastAsia"/>
          <w:sz w:val="32"/>
          <w:szCs w:val="32"/>
        </w:rPr>
        <w:t>现邀请</w:t>
      </w:r>
      <w:proofErr w:type="gramEnd"/>
      <w:r w:rsidRPr="007767ED">
        <w:rPr>
          <w:rFonts w:ascii="仿宋_GB2312" w:eastAsia="仿宋_GB2312" w:hint="eastAsia"/>
          <w:sz w:val="32"/>
          <w:szCs w:val="32"/>
        </w:rPr>
        <w:t>合格的</w:t>
      </w:r>
      <w:r w:rsidR="00F972C0">
        <w:rPr>
          <w:rFonts w:ascii="仿宋_GB2312" w:eastAsia="仿宋_GB2312" w:hint="eastAsia"/>
          <w:sz w:val="32"/>
          <w:szCs w:val="32"/>
        </w:rPr>
        <w:t>供应</w:t>
      </w:r>
      <w:r w:rsidR="002732B9">
        <w:rPr>
          <w:rFonts w:ascii="仿宋_GB2312" w:eastAsia="仿宋_GB2312" w:hint="eastAsia"/>
          <w:sz w:val="32"/>
          <w:szCs w:val="32"/>
        </w:rPr>
        <w:t>商代表</w:t>
      </w:r>
      <w:r w:rsidRPr="007767ED">
        <w:rPr>
          <w:rFonts w:ascii="仿宋_GB2312" w:eastAsia="仿宋_GB2312" w:hint="eastAsia"/>
          <w:sz w:val="32"/>
          <w:szCs w:val="32"/>
        </w:rPr>
        <w:t>前来</w:t>
      </w:r>
      <w:r w:rsidR="002732B9">
        <w:rPr>
          <w:rFonts w:ascii="仿宋_GB2312" w:eastAsia="仿宋_GB2312" w:hint="eastAsia"/>
          <w:sz w:val="32"/>
          <w:szCs w:val="32"/>
        </w:rPr>
        <w:t>论证</w:t>
      </w:r>
      <w:r w:rsidRPr="007767ED">
        <w:rPr>
          <w:rFonts w:ascii="仿宋_GB2312" w:eastAsia="仿宋_GB2312" w:hint="eastAsia"/>
          <w:sz w:val="32"/>
          <w:szCs w:val="32"/>
        </w:rPr>
        <w:t>。</w:t>
      </w:r>
    </w:p>
    <w:p w:rsidR="00560D39" w:rsidRPr="00173AC9"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7767ED" w:rsidRPr="007767ED">
        <w:rPr>
          <w:rFonts w:ascii="仿宋_GB2312" w:eastAsia="仿宋_GB2312" w:hint="eastAsia"/>
          <w:sz w:val="32"/>
          <w:szCs w:val="32"/>
        </w:rPr>
        <w:t>、</w:t>
      </w:r>
      <w:r w:rsidR="002660DC">
        <w:rPr>
          <w:rFonts w:ascii="仿宋_GB2312" w:eastAsia="仿宋_GB2312" w:hint="eastAsia"/>
          <w:sz w:val="32"/>
          <w:szCs w:val="32"/>
        </w:rPr>
        <w:t>论证</w:t>
      </w:r>
      <w:r w:rsidR="00560D39">
        <w:rPr>
          <w:rFonts w:ascii="仿宋_GB2312" w:eastAsia="仿宋_GB2312" w:hint="eastAsia"/>
          <w:sz w:val="32"/>
          <w:szCs w:val="32"/>
        </w:rPr>
        <w:t>项目</w:t>
      </w:r>
      <w:r w:rsidR="007767ED" w:rsidRPr="007767ED">
        <w:rPr>
          <w:rFonts w:ascii="仿宋_GB2312" w:eastAsia="仿宋_GB2312"/>
          <w:sz w:val="32"/>
          <w:szCs w:val="32"/>
        </w:rPr>
        <w:t>：</w:t>
      </w:r>
      <w:r w:rsidR="00661B1B" w:rsidRPr="00661B1B">
        <w:rPr>
          <w:rFonts w:ascii="仿宋_GB2312" w:eastAsia="仿宋_GB2312"/>
          <w:sz w:val="32"/>
          <w:szCs w:val="32"/>
        </w:rPr>
        <w:t>X线摄片系统（DR）</w:t>
      </w:r>
      <w:r w:rsidR="00505FCF" w:rsidRPr="00D643F4">
        <w:rPr>
          <w:rFonts w:ascii="仿宋_GB2312" w:eastAsia="仿宋_GB2312" w:hint="eastAsia"/>
          <w:sz w:val="32"/>
          <w:szCs w:val="32"/>
        </w:rPr>
        <w:t>。</w:t>
      </w:r>
    </w:p>
    <w:p w:rsidR="007767ED" w:rsidRPr="007767ED"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2732B9">
        <w:rPr>
          <w:rFonts w:ascii="仿宋_GB2312" w:eastAsia="仿宋_GB2312"/>
          <w:sz w:val="32"/>
          <w:szCs w:val="32"/>
        </w:rPr>
        <w:t>、有意向的合格</w:t>
      </w:r>
      <w:r w:rsidR="00F972C0">
        <w:rPr>
          <w:rFonts w:ascii="仿宋_GB2312" w:eastAsia="仿宋_GB2312" w:hint="eastAsia"/>
          <w:sz w:val="32"/>
          <w:szCs w:val="32"/>
        </w:rPr>
        <w:t>供应</w:t>
      </w:r>
      <w:r w:rsidR="002732B9">
        <w:rPr>
          <w:rFonts w:ascii="仿宋_GB2312" w:eastAsia="仿宋_GB2312" w:hint="eastAsia"/>
          <w:sz w:val="32"/>
          <w:szCs w:val="32"/>
        </w:rPr>
        <w:t>商代表</w:t>
      </w:r>
      <w:r w:rsidR="007767ED" w:rsidRPr="007767ED">
        <w:rPr>
          <w:rFonts w:ascii="仿宋_GB2312" w:eastAsia="仿宋_GB2312"/>
          <w:sz w:val="32"/>
          <w:szCs w:val="32"/>
        </w:rPr>
        <w:t>可</w:t>
      </w:r>
      <w:r w:rsidR="00560D39">
        <w:rPr>
          <w:rFonts w:ascii="仿宋_GB2312" w:eastAsia="仿宋_GB2312" w:hint="eastAsia"/>
          <w:sz w:val="32"/>
          <w:szCs w:val="32"/>
        </w:rPr>
        <w:t>向泰兴市中医院</w:t>
      </w:r>
      <w:r w:rsidR="007767ED" w:rsidRPr="007767ED">
        <w:rPr>
          <w:rFonts w:ascii="仿宋_GB2312" w:eastAsia="仿宋_GB2312" w:hint="eastAsia"/>
          <w:sz w:val="32"/>
          <w:szCs w:val="32"/>
        </w:rPr>
        <w:t>招标采购办公室报名参加本项目。</w:t>
      </w:r>
    </w:p>
    <w:p w:rsidR="007767ED" w:rsidRPr="007767ED" w:rsidRDefault="00DA64C2" w:rsidP="007767ED">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2732B9">
        <w:rPr>
          <w:rFonts w:ascii="仿宋_GB2312" w:eastAsia="仿宋_GB2312" w:hint="eastAsia"/>
          <w:sz w:val="32"/>
          <w:szCs w:val="32"/>
        </w:rPr>
        <w:t>、所有论证</w:t>
      </w:r>
      <w:r w:rsidR="007767ED" w:rsidRPr="007767ED">
        <w:rPr>
          <w:rFonts w:ascii="仿宋_GB2312" w:eastAsia="仿宋_GB2312" w:hint="eastAsia"/>
          <w:sz w:val="32"/>
          <w:szCs w:val="32"/>
        </w:rPr>
        <w:t>文件应于</w:t>
      </w:r>
      <w:r w:rsidR="00E00499" w:rsidRPr="00E00499">
        <w:rPr>
          <w:rFonts w:ascii="仿宋_GB2312" w:eastAsia="仿宋_GB2312" w:hint="eastAsia"/>
          <w:sz w:val="32"/>
          <w:szCs w:val="32"/>
        </w:rPr>
        <w:t>2021年</w:t>
      </w:r>
      <w:r w:rsidR="00AE1753">
        <w:rPr>
          <w:rFonts w:ascii="仿宋_GB2312" w:eastAsia="仿宋_GB2312" w:hint="eastAsia"/>
          <w:sz w:val="32"/>
          <w:szCs w:val="32"/>
        </w:rPr>
        <w:t>2</w:t>
      </w:r>
      <w:r w:rsidR="00E00499" w:rsidRPr="00E00499">
        <w:rPr>
          <w:rFonts w:ascii="仿宋_GB2312" w:eastAsia="仿宋_GB2312" w:hint="eastAsia"/>
          <w:sz w:val="32"/>
          <w:szCs w:val="32"/>
        </w:rPr>
        <w:t>月</w:t>
      </w:r>
      <w:r w:rsidR="00AE1753">
        <w:rPr>
          <w:rFonts w:ascii="仿宋_GB2312" w:eastAsia="仿宋_GB2312" w:hint="eastAsia"/>
          <w:sz w:val="32"/>
          <w:szCs w:val="32"/>
        </w:rPr>
        <w:t>2</w:t>
      </w:r>
      <w:r w:rsidR="00E00499" w:rsidRPr="00E00499">
        <w:rPr>
          <w:rFonts w:ascii="仿宋_GB2312" w:eastAsia="仿宋_GB2312" w:hint="eastAsia"/>
          <w:sz w:val="32"/>
          <w:szCs w:val="32"/>
        </w:rPr>
        <w:t>日</w:t>
      </w:r>
      <w:r w:rsidR="00E00499" w:rsidRPr="00E00499">
        <w:rPr>
          <w:rFonts w:ascii="仿宋_GB2312" w:eastAsia="仿宋_GB2312"/>
          <w:sz w:val="32"/>
          <w:szCs w:val="32"/>
        </w:rPr>
        <w:t>下午</w:t>
      </w:r>
      <w:r w:rsidR="00E00499" w:rsidRPr="00E00499">
        <w:rPr>
          <w:rFonts w:ascii="仿宋_GB2312" w:eastAsia="仿宋_GB2312" w:hint="eastAsia"/>
          <w:sz w:val="32"/>
          <w:szCs w:val="32"/>
        </w:rPr>
        <w:t>2</w:t>
      </w:r>
      <w:r w:rsidR="00E00499" w:rsidRPr="00E00499">
        <w:rPr>
          <w:rFonts w:ascii="仿宋_GB2312" w:eastAsia="仿宋_GB2312"/>
          <w:sz w:val="32"/>
          <w:szCs w:val="32"/>
        </w:rPr>
        <w:t>:</w:t>
      </w:r>
      <w:r w:rsidR="00E00499" w:rsidRPr="00E00499">
        <w:rPr>
          <w:rFonts w:ascii="仿宋_GB2312" w:eastAsia="仿宋_GB2312" w:hint="eastAsia"/>
          <w:sz w:val="32"/>
          <w:szCs w:val="32"/>
        </w:rPr>
        <w:t>2</w:t>
      </w:r>
      <w:r w:rsidR="00E00499" w:rsidRPr="00E00499">
        <w:rPr>
          <w:rFonts w:ascii="仿宋_GB2312" w:eastAsia="仿宋_GB2312"/>
          <w:sz w:val="32"/>
          <w:szCs w:val="32"/>
        </w:rPr>
        <w:t>0</w:t>
      </w:r>
      <w:r w:rsidR="007767ED" w:rsidRPr="007767ED">
        <w:rPr>
          <w:rFonts w:ascii="仿宋_GB2312" w:eastAsia="仿宋_GB2312" w:hint="eastAsia"/>
          <w:sz w:val="32"/>
          <w:szCs w:val="32"/>
        </w:rPr>
        <w:t>（北京时间）之前递交。在</w:t>
      </w:r>
      <w:r w:rsidR="002732B9">
        <w:rPr>
          <w:rFonts w:ascii="仿宋_GB2312" w:eastAsia="仿宋_GB2312" w:hint="eastAsia"/>
          <w:sz w:val="32"/>
          <w:szCs w:val="32"/>
        </w:rPr>
        <w:t>论证</w:t>
      </w:r>
      <w:r w:rsidR="007767ED" w:rsidRPr="007767ED">
        <w:rPr>
          <w:rFonts w:ascii="仿宋_GB2312" w:eastAsia="仿宋_GB2312" w:hint="eastAsia"/>
          <w:sz w:val="32"/>
          <w:szCs w:val="32"/>
        </w:rPr>
        <w:t>截止时间以后送达的</w:t>
      </w:r>
      <w:r w:rsidR="002732B9">
        <w:rPr>
          <w:rFonts w:ascii="仿宋_GB2312" w:eastAsia="仿宋_GB2312" w:hint="eastAsia"/>
          <w:sz w:val="32"/>
          <w:szCs w:val="32"/>
        </w:rPr>
        <w:t>论证</w:t>
      </w:r>
      <w:r w:rsidR="007767ED" w:rsidRPr="007767ED">
        <w:rPr>
          <w:rFonts w:ascii="仿宋_GB2312" w:eastAsia="仿宋_GB2312" w:hint="eastAsia"/>
          <w:sz w:val="32"/>
          <w:szCs w:val="32"/>
        </w:rPr>
        <w:t>文件，</w:t>
      </w:r>
      <w:r w:rsidR="00560D39">
        <w:rPr>
          <w:rFonts w:ascii="仿宋_GB2312" w:eastAsia="仿宋_GB2312" w:hint="eastAsia"/>
          <w:sz w:val="32"/>
          <w:szCs w:val="32"/>
        </w:rPr>
        <w:t>泰兴市中医院</w:t>
      </w:r>
      <w:r w:rsidR="006C0743">
        <w:rPr>
          <w:rFonts w:ascii="仿宋_GB2312" w:eastAsia="仿宋_GB2312" w:hint="eastAsia"/>
          <w:sz w:val="32"/>
          <w:szCs w:val="32"/>
        </w:rPr>
        <w:t>招标采购办公室</w:t>
      </w:r>
      <w:r w:rsidR="007767ED" w:rsidRPr="007767ED">
        <w:rPr>
          <w:rFonts w:ascii="仿宋_GB2312" w:eastAsia="仿宋_GB2312" w:hint="eastAsia"/>
          <w:sz w:val="32"/>
          <w:szCs w:val="32"/>
        </w:rPr>
        <w:t>将拒绝</w:t>
      </w:r>
      <w:r>
        <w:rPr>
          <w:rFonts w:ascii="仿宋_GB2312" w:eastAsia="仿宋_GB2312" w:hint="eastAsia"/>
          <w:sz w:val="32"/>
          <w:szCs w:val="32"/>
        </w:rPr>
        <w:t>接收</w:t>
      </w:r>
      <w:r w:rsidR="007767ED" w:rsidRPr="007767ED">
        <w:rPr>
          <w:rFonts w:ascii="仿宋_GB2312" w:eastAsia="仿宋_GB2312" w:hint="eastAsia"/>
          <w:sz w:val="32"/>
          <w:szCs w:val="32"/>
        </w:rPr>
        <w:t>。</w:t>
      </w:r>
    </w:p>
    <w:p w:rsidR="00E0123C" w:rsidRPr="007767ED" w:rsidRDefault="00DA64C2" w:rsidP="00E0123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7767ED" w:rsidRPr="007767ED">
        <w:rPr>
          <w:rFonts w:ascii="仿宋_GB2312" w:eastAsia="仿宋_GB2312" w:hint="eastAsia"/>
          <w:sz w:val="32"/>
          <w:szCs w:val="32"/>
        </w:rPr>
        <w:t>、定于</w:t>
      </w:r>
      <w:r w:rsidR="00E00499" w:rsidRPr="00E00499">
        <w:rPr>
          <w:rFonts w:ascii="仿宋_GB2312" w:eastAsia="仿宋_GB2312" w:hint="eastAsia"/>
          <w:sz w:val="32"/>
          <w:szCs w:val="32"/>
        </w:rPr>
        <w:t>2021年</w:t>
      </w:r>
      <w:r w:rsidR="00AE1753">
        <w:rPr>
          <w:rFonts w:ascii="仿宋_GB2312" w:eastAsia="仿宋_GB2312" w:hint="eastAsia"/>
          <w:sz w:val="32"/>
          <w:szCs w:val="32"/>
        </w:rPr>
        <w:t>2</w:t>
      </w:r>
      <w:r w:rsidR="00E00499" w:rsidRPr="00E00499">
        <w:rPr>
          <w:rFonts w:ascii="仿宋_GB2312" w:eastAsia="仿宋_GB2312" w:hint="eastAsia"/>
          <w:sz w:val="32"/>
          <w:szCs w:val="32"/>
        </w:rPr>
        <w:t>月</w:t>
      </w:r>
      <w:r w:rsidR="00AE1753">
        <w:rPr>
          <w:rFonts w:ascii="仿宋_GB2312" w:eastAsia="仿宋_GB2312" w:hint="eastAsia"/>
          <w:sz w:val="32"/>
          <w:szCs w:val="32"/>
        </w:rPr>
        <w:t>2</w:t>
      </w:r>
      <w:r w:rsidR="007224A2">
        <w:rPr>
          <w:rFonts w:ascii="仿宋_GB2312" w:eastAsia="仿宋_GB2312" w:hint="eastAsia"/>
          <w:sz w:val="32"/>
          <w:szCs w:val="32"/>
        </w:rPr>
        <w:t>日</w:t>
      </w:r>
      <w:r w:rsidR="000A62C3">
        <w:rPr>
          <w:rFonts w:ascii="仿宋_GB2312" w:eastAsia="仿宋_GB2312"/>
          <w:sz w:val="32"/>
          <w:szCs w:val="32"/>
        </w:rPr>
        <w:t>下午</w:t>
      </w:r>
      <w:r w:rsidR="00014EFD">
        <w:rPr>
          <w:rFonts w:ascii="仿宋_GB2312" w:eastAsia="仿宋_GB2312" w:hint="eastAsia"/>
          <w:sz w:val="32"/>
          <w:szCs w:val="32"/>
        </w:rPr>
        <w:t>2</w:t>
      </w:r>
      <w:r w:rsidR="00912A25">
        <w:rPr>
          <w:rFonts w:ascii="仿宋_GB2312" w:eastAsia="仿宋_GB2312"/>
          <w:sz w:val="32"/>
          <w:szCs w:val="32"/>
        </w:rPr>
        <w:t>:</w:t>
      </w:r>
      <w:r w:rsidR="00014EFD">
        <w:rPr>
          <w:rFonts w:ascii="仿宋_GB2312" w:eastAsia="仿宋_GB2312" w:hint="eastAsia"/>
          <w:sz w:val="32"/>
          <w:szCs w:val="32"/>
        </w:rPr>
        <w:t>3</w:t>
      </w:r>
      <w:r w:rsidR="007B6432">
        <w:rPr>
          <w:rFonts w:ascii="仿宋_GB2312" w:eastAsia="仿宋_GB2312" w:hint="eastAsia"/>
          <w:sz w:val="32"/>
          <w:szCs w:val="32"/>
        </w:rPr>
        <w:t>0</w:t>
      </w:r>
      <w:r w:rsidR="00163FDA">
        <w:rPr>
          <w:rFonts w:ascii="仿宋_GB2312" w:eastAsia="仿宋_GB2312" w:hint="eastAsia"/>
          <w:sz w:val="32"/>
          <w:szCs w:val="32"/>
        </w:rPr>
        <w:t>（北京时间</w:t>
      </w:r>
      <w:r w:rsidR="000151D4">
        <w:rPr>
          <w:rFonts w:ascii="仿宋_GB2312" w:eastAsia="仿宋_GB2312" w:hint="eastAsia"/>
          <w:sz w:val="32"/>
          <w:szCs w:val="32"/>
        </w:rPr>
        <w:t>，特殊情况</w:t>
      </w:r>
      <w:r w:rsidR="003E3B2C">
        <w:rPr>
          <w:rFonts w:ascii="仿宋_GB2312" w:eastAsia="仿宋_GB2312" w:hint="eastAsia"/>
          <w:sz w:val="32"/>
          <w:szCs w:val="32"/>
        </w:rPr>
        <w:t>电话通知</w:t>
      </w:r>
      <w:r w:rsidR="00B67C46">
        <w:rPr>
          <w:rFonts w:ascii="仿宋_GB2312" w:eastAsia="仿宋_GB2312" w:hint="eastAsia"/>
          <w:sz w:val="32"/>
          <w:szCs w:val="32"/>
        </w:rPr>
        <w:t>）</w:t>
      </w:r>
      <w:r w:rsidR="00586087">
        <w:rPr>
          <w:rFonts w:ascii="仿宋_GB2312" w:eastAsia="仿宋_GB2312" w:hint="eastAsia"/>
          <w:sz w:val="32"/>
          <w:szCs w:val="32"/>
        </w:rPr>
        <w:t>召开</w:t>
      </w:r>
      <w:r w:rsidR="00586087" w:rsidRPr="00F4505F">
        <w:rPr>
          <w:rFonts w:ascii="仿宋_GB2312" w:eastAsia="仿宋_GB2312" w:hint="eastAsia"/>
          <w:sz w:val="32"/>
          <w:szCs w:val="32"/>
        </w:rPr>
        <w:t>采购</w:t>
      </w:r>
      <w:r w:rsidR="00163FDA" w:rsidRPr="00F4505F">
        <w:rPr>
          <w:rFonts w:ascii="仿宋_GB2312" w:eastAsia="仿宋_GB2312" w:hint="eastAsia"/>
          <w:sz w:val="32"/>
          <w:szCs w:val="32"/>
        </w:rPr>
        <w:t>论证</w:t>
      </w:r>
      <w:r w:rsidR="00163FDA" w:rsidRPr="00E67B2B">
        <w:rPr>
          <w:rFonts w:ascii="仿宋_GB2312" w:eastAsia="仿宋_GB2312" w:hint="eastAsia"/>
          <w:sz w:val="32"/>
          <w:szCs w:val="32"/>
        </w:rPr>
        <w:t>会</w:t>
      </w:r>
      <w:r w:rsidR="00E0123C">
        <w:rPr>
          <w:rFonts w:ascii="仿宋_GB2312" w:eastAsia="仿宋_GB2312" w:hint="eastAsia"/>
          <w:sz w:val="32"/>
          <w:szCs w:val="32"/>
        </w:rPr>
        <w:t>，届时</w:t>
      </w:r>
      <w:r w:rsidR="00E0123C" w:rsidRPr="007767ED">
        <w:rPr>
          <w:rFonts w:ascii="仿宋_GB2312" w:eastAsia="仿宋_GB2312" w:hint="eastAsia"/>
          <w:sz w:val="32"/>
          <w:szCs w:val="32"/>
        </w:rPr>
        <w:t>请参加</w:t>
      </w:r>
      <w:r w:rsidR="00E0123C">
        <w:rPr>
          <w:rFonts w:ascii="仿宋_GB2312" w:eastAsia="仿宋_GB2312" w:hint="eastAsia"/>
          <w:sz w:val="32"/>
          <w:szCs w:val="32"/>
        </w:rPr>
        <w:t>报名的法定代表人或其授权代表出席</w:t>
      </w:r>
      <w:r w:rsidR="000151D4">
        <w:rPr>
          <w:rFonts w:ascii="仿宋_GB2312" w:eastAsia="仿宋_GB2312" w:hint="eastAsia"/>
          <w:sz w:val="32"/>
          <w:szCs w:val="32"/>
        </w:rPr>
        <w:t>论证会</w:t>
      </w:r>
      <w:r w:rsidR="00E0123C" w:rsidRPr="00D643F4">
        <w:rPr>
          <w:rFonts w:ascii="仿宋_GB2312" w:eastAsia="仿宋_GB2312" w:hint="eastAsia"/>
          <w:sz w:val="32"/>
          <w:szCs w:val="32"/>
        </w:rPr>
        <w:t>。</w:t>
      </w:r>
    </w:p>
    <w:p w:rsidR="00560D39" w:rsidRPr="007F1A83" w:rsidRDefault="00560D39" w:rsidP="00E0123C">
      <w:pPr>
        <w:spacing w:line="560" w:lineRule="exact"/>
        <w:ind w:firstLineChars="200" w:firstLine="640"/>
        <w:rPr>
          <w:rFonts w:ascii="仿宋_GB2312" w:eastAsia="仿宋_GB2312"/>
          <w:sz w:val="32"/>
          <w:szCs w:val="32"/>
        </w:rPr>
      </w:pPr>
    </w:p>
    <w:p w:rsidR="00560D39" w:rsidRDefault="00560D39" w:rsidP="007767ED">
      <w:pPr>
        <w:spacing w:line="560" w:lineRule="exact"/>
        <w:rPr>
          <w:rFonts w:ascii="仿宋_GB2312" w:eastAsia="仿宋_GB2312"/>
          <w:sz w:val="32"/>
          <w:szCs w:val="32"/>
        </w:rPr>
      </w:pPr>
    </w:p>
    <w:p w:rsidR="00280D2A" w:rsidRDefault="00280D2A" w:rsidP="007767ED">
      <w:pPr>
        <w:spacing w:line="560" w:lineRule="exact"/>
        <w:rPr>
          <w:rFonts w:ascii="仿宋_GB2312" w:eastAsia="仿宋_GB2312"/>
          <w:sz w:val="32"/>
          <w:szCs w:val="32"/>
        </w:rPr>
      </w:pPr>
    </w:p>
    <w:p w:rsidR="00280D2A" w:rsidRPr="007767ED" w:rsidRDefault="00280D2A" w:rsidP="007767ED">
      <w:pPr>
        <w:spacing w:line="560" w:lineRule="exact"/>
        <w:rPr>
          <w:rFonts w:ascii="仿宋_GB2312" w:eastAsia="仿宋_GB2312"/>
          <w:sz w:val="32"/>
          <w:szCs w:val="32"/>
        </w:rPr>
      </w:pPr>
    </w:p>
    <w:p w:rsidR="007767ED" w:rsidRDefault="00D619DA" w:rsidP="007767ED">
      <w:pPr>
        <w:spacing w:line="560" w:lineRule="exact"/>
        <w:rPr>
          <w:rFonts w:ascii="仿宋_GB2312" w:eastAsia="仿宋_GB2312"/>
          <w:sz w:val="32"/>
          <w:szCs w:val="32"/>
        </w:rPr>
      </w:pPr>
      <w:r w:rsidRPr="002F7574">
        <w:rPr>
          <w:rFonts w:ascii="仿宋_GB2312" w:eastAsia="仿宋_GB2312" w:hint="eastAsia"/>
          <w:sz w:val="32"/>
          <w:szCs w:val="32"/>
        </w:rPr>
        <w:t>邀请</w:t>
      </w:r>
      <w:r w:rsidR="007767ED" w:rsidRPr="007767ED">
        <w:rPr>
          <w:rFonts w:ascii="仿宋_GB2312" w:eastAsia="仿宋_GB2312" w:hint="eastAsia"/>
          <w:sz w:val="32"/>
          <w:szCs w:val="32"/>
        </w:rPr>
        <w:t>单位：泰兴市</w:t>
      </w:r>
      <w:r w:rsidR="00504986">
        <w:rPr>
          <w:rFonts w:ascii="仿宋_GB2312" w:eastAsia="仿宋_GB2312" w:hint="eastAsia"/>
          <w:sz w:val="32"/>
          <w:szCs w:val="32"/>
        </w:rPr>
        <w:t>中医院</w:t>
      </w:r>
    </w:p>
    <w:p w:rsidR="00504986" w:rsidRPr="00504986" w:rsidRDefault="00504986" w:rsidP="007767ED">
      <w:pPr>
        <w:spacing w:line="560" w:lineRule="exact"/>
        <w:rPr>
          <w:rFonts w:ascii="仿宋_GB2312" w:eastAsia="仿宋_GB2312"/>
          <w:sz w:val="32"/>
          <w:szCs w:val="32"/>
        </w:rPr>
      </w:pPr>
      <w:r w:rsidRPr="007767ED">
        <w:rPr>
          <w:rFonts w:ascii="仿宋_GB2312" w:eastAsia="仿宋_GB2312" w:hint="eastAsia"/>
          <w:sz w:val="32"/>
          <w:szCs w:val="32"/>
        </w:rPr>
        <w:t>详细地址：江苏省泰兴市大庆东路37号</w:t>
      </w:r>
    </w:p>
    <w:p w:rsidR="007224A2"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联系人：</w:t>
      </w:r>
      <w:r w:rsidR="00173AC9">
        <w:rPr>
          <w:rFonts w:ascii="仿宋_GB2312" w:eastAsia="仿宋_GB2312" w:hint="eastAsia"/>
          <w:sz w:val="32"/>
          <w:szCs w:val="32"/>
        </w:rPr>
        <w:t>张先生</w:t>
      </w:r>
      <w:r w:rsidRPr="007767ED">
        <w:rPr>
          <w:rFonts w:ascii="仿宋_GB2312" w:eastAsia="仿宋_GB2312" w:hint="eastAsia"/>
          <w:sz w:val="32"/>
          <w:szCs w:val="32"/>
        </w:rPr>
        <w:tab/>
      </w:r>
      <w:r w:rsidRPr="007767ED">
        <w:rPr>
          <w:rFonts w:ascii="仿宋_GB2312" w:eastAsia="仿宋_GB2312" w:hint="eastAsia"/>
          <w:sz w:val="32"/>
          <w:szCs w:val="32"/>
        </w:rPr>
        <w:tab/>
      </w:r>
      <w:r w:rsidR="00311037">
        <w:rPr>
          <w:rFonts w:ascii="仿宋_GB2312" w:eastAsia="仿宋_GB2312" w:hint="eastAsia"/>
          <w:sz w:val="32"/>
          <w:szCs w:val="32"/>
        </w:rPr>
        <w:t xml:space="preserve">    </w:t>
      </w:r>
      <w:r w:rsidRPr="007767ED">
        <w:rPr>
          <w:rFonts w:ascii="仿宋_GB2312" w:eastAsia="仿宋_GB2312" w:hint="eastAsia"/>
          <w:sz w:val="32"/>
          <w:szCs w:val="32"/>
        </w:rPr>
        <w:t>电话：</w:t>
      </w:r>
      <w:r w:rsidR="000151D4">
        <w:rPr>
          <w:rFonts w:ascii="仿宋_GB2312" w:eastAsia="仿宋_GB2312" w:hint="eastAsia"/>
          <w:sz w:val="32"/>
          <w:szCs w:val="32"/>
        </w:rPr>
        <w:t>0523-87651086</w:t>
      </w:r>
    </w:p>
    <w:p w:rsidR="007767ED" w:rsidRPr="007767ED" w:rsidRDefault="007767ED" w:rsidP="007767ED">
      <w:pPr>
        <w:spacing w:line="560" w:lineRule="exact"/>
        <w:rPr>
          <w:rFonts w:ascii="仿宋_GB2312" w:eastAsia="仿宋_GB2312"/>
          <w:sz w:val="32"/>
          <w:szCs w:val="32"/>
        </w:rPr>
      </w:pPr>
      <w:r w:rsidRPr="007767ED">
        <w:rPr>
          <w:rFonts w:ascii="仿宋_GB2312" w:eastAsia="仿宋_GB2312" w:hint="eastAsia"/>
          <w:sz w:val="32"/>
          <w:szCs w:val="32"/>
        </w:rPr>
        <w:t>电子</w:t>
      </w:r>
      <w:r>
        <w:rPr>
          <w:rFonts w:ascii="仿宋_GB2312" w:eastAsia="仿宋_GB2312" w:hint="eastAsia"/>
          <w:sz w:val="32"/>
          <w:szCs w:val="32"/>
        </w:rPr>
        <w:t>邮箱</w:t>
      </w:r>
      <w:r w:rsidRPr="007767ED">
        <w:rPr>
          <w:rFonts w:ascii="仿宋_GB2312" w:eastAsia="仿宋_GB2312" w:hint="eastAsia"/>
          <w:sz w:val="32"/>
          <w:szCs w:val="32"/>
        </w:rPr>
        <w:t>：</w:t>
      </w:r>
      <w:r w:rsidRPr="007767ED">
        <w:rPr>
          <w:rFonts w:ascii="仿宋_GB2312" w:eastAsia="仿宋_GB2312"/>
          <w:sz w:val="32"/>
          <w:szCs w:val="32"/>
        </w:rPr>
        <w:t>tx</w:t>
      </w:r>
      <w:r>
        <w:rPr>
          <w:rFonts w:ascii="仿宋_GB2312" w:eastAsia="仿宋_GB2312"/>
          <w:sz w:val="32"/>
          <w:szCs w:val="32"/>
        </w:rPr>
        <w:t>s</w:t>
      </w:r>
      <w:r w:rsidRPr="007767ED">
        <w:rPr>
          <w:rFonts w:ascii="仿宋_GB2312" w:eastAsia="仿宋_GB2312"/>
          <w:sz w:val="32"/>
          <w:szCs w:val="32"/>
        </w:rPr>
        <w:t>zyyzb</w:t>
      </w:r>
      <w:r>
        <w:rPr>
          <w:rFonts w:ascii="仿宋_GB2312" w:eastAsia="仿宋_GB2312"/>
          <w:sz w:val="32"/>
          <w:szCs w:val="32"/>
        </w:rPr>
        <w:t>@</w:t>
      </w:r>
      <w:r w:rsidRPr="007767ED">
        <w:rPr>
          <w:rFonts w:ascii="仿宋_GB2312" w:eastAsia="仿宋_GB2312"/>
          <w:sz w:val="32"/>
          <w:szCs w:val="32"/>
        </w:rPr>
        <w:t>163.com</w:t>
      </w:r>
    </w:p>
    <w:p w:rsidR="007767ED" w:rsidRDefault="007767ED" w:rsidP="007767ED">
      <w:pPr>
        <w:spacing w:line="560" w:lineRule="exact"/>
        <w:rPr>
          <w:rFonts w:ascii="仿宋_GB2312" w:eastAsia="仿宋_GB2312"/>
          <w:sz w:val="32"/>
          <w:szCs w:val="32"/>
        </w:rPr>
      </w:pPr>
    </w:p>
    <w:p w:rsidR="00560D39" w:rsidRDefault="00560D39" w:rsidP="007767ED">
      <w:pPr>
        <w:spacing w:line="560" w:lineRule="exact"/>
        <w:rPr>
          <w:rFonts w:ascii="仿宋_GB2312" w:eastAsia="仿宋_GB2312"/>
          <w:sz w:val="32"/>
          <w:szCs w:val="32"/>
        </w:rPr>
      </w:pPr>
    </w:p>
    <w:p w:rsidR="00DA64C2" w:rsidRDefault="00DA64C2" w:rsidP="00DA64C2">
      <w:pPr>
        <w:spacing w:line="560" w:lineRule="exact"/>
        <w:jc w:val="center"/>
        <w:rPr>
          <w:rFonts w:ascii="仿宋_GB2312" w:eastAsia="仿宋_GB2312" w:hAnsi="黑体"/>
          <w:sz w:val="32"/>
          <w:szCs w:val="32"/>
        </w:rPr>
      </w:pPr>
    </w:p>
    <w:p w:rsidR="001876D7" w:rsidRDefault="001876D7" w:rsidP="001876D7">
      <w:pPr>
        <w:spacing w:line="560" w:lineRule="exact"/>
        <w:jc w:val="center"/>
        <w:rPr>
          <w:rFonts w:ascii="仿宋_GB2312" w:eastAsia="仿宋_GB2312" w:hAnsi="黑体"/>
          <w:b/>
          <w:sz w:val="32"/>
          <w:szCs w:val="32"/>
        </w:rPr>
      </w:pPr>
    </w:p>
    <w:p w:rsidR="00F3335B" w:rsidRPr="001876D7" w:rsidRDefault="00F3335B" w:rsidP="001876D7">
      <w:pPr>
        <w:spacing w:line="560" w:lineRule="exact"/>
        <w:jc w:val="center"/>
        <w:rPr>
          <w:rFonts w:ascii="方正小标宋简体" w:eastAsia="方正小标宋简体" w:hAnsi="黑体"/>
          <w:b/>
          <w:sz w:val="44"/>
          <w:szCs w:val="44"/>
        </w:rPr>
      </w:pPr>
      <w:r w:rsidRPr="001876D7">
        <w:rPr>
          <w:rFonts w:ascii="方正小标宋简体" w:eastAsia="方正小标宋简体" w:hAnsi="黑体" w:hint="eastAsia"/>
          <w:b/>
          <w:sz w:val="44"/>
          <w:szCs w:val="44"/>
        </w:rPr>
        <w:t>第</w:t>
      </w:r>
      <w:r w:rsidR="0091444C">
        <w:rPr>
          <w:rFonts w:ascii="方正小标宋简体" w:eastAsia="方正小标宋简体" w:hAnsi="黑体" w:hint="eastAsia"/>
          <w:b/>
          <w:sz w:val="44"/>
          <w:szCs w:val="44"/>
        </w:rPr>
        <w:t>二</w:t>
      </w:r>
      <w:r w:rsidRPr="001876D7">
        <w:rPr>
          <w:rFonts w:ascii="方正小标宋简体" w:eastAsia="方正小标宋简体" w:hAnsi="黑体" w:hint="eastAsia"/>
          <w:b/>
          <w:sz w:val="44"/>
          <w:szCs w:val="44"/>
        </w:rPr>
        <w:t xml:space="preserve">章  </w:t>
      </w:r>
      <w:r w:rsidR="002732B9">
        <w:rPr>
          <w:rFonts w:ascii="方正小标宋简体" w:eastAsia="方正小标宋简体" w:hAnsi="黑体" w:hint="eastAsia"/>
          <w:b/>
          <w:sz w:val="44"/>
          <w:szCs w:val="44"/>
        </w:rPr>
        <w:t>论证</w:t>
      </w:r>
      <w:r w:rsidRPr="001876D7">
        <w:rPr>
          <w:rFonts w:ascii="方正小标宋简体" w:eastAsia="方正小标宋简体" w:hAnsi="黑体" w:hint="eastAsia"/>
          <w:b/>
          <w:sz w:val="44"/>
          <w:szCs w:val="44"/>
        </w:rPr>
        <w:t>文件格式</w:t>
      </w:r>
    </w:p>
    <w:p w:rsidR="00F3335B" w:rsidRPr="00F3335B" w:rsidRDefault="00F3335B" w:rsidP="001876D7">
      <w:pPr>
        <w:spacing w:line="300" w:lineRule="exact"/>
        <w:ind w:firstLineChars="200" w:firstLine="643"/>
        <w:rPr>
          <w:rFonts w:ascii="仿宋_GB2312" w:eastAsia="仿宋_GB2312"/>
          <w:b/>
          <w:sz w:val="32"/>
          <w:szCs w:val="32"/>
        </w:rPr>
      </w:pPr>
    </w:p>
    <w:p w:rsidR="00C21BB0" w:rsidRDefault="002732B9" w:rsidP="00C21BB0">
      <w:pPr>
        <w:spacing w:line="560" w:lineRule="exact"/>
        <w:jc w:val="center"/>
        <w:rPr>
          <w:rFonts w:ascii="仿宋_GB2312" w:eastAsia="仿宋_GB2312" w:hAnsi="黑体"/>
          <w:sz w:val="32"/>
          <w:szCs w:val="32"/>
        </w:rPr>
      </w:pPr>
      <w:r>
        <w:rPr>
          <w:rFonts w:ascii="黑体" w:eastAsia="黑体" w:hAnsi="黑体" w:hint="eastAsia"/>
          <w:sz w:val="32"/>
          <w:szCs w:val="32"/>
        </w:rPr>
        <w:t>论证</w:t>
      </w:r>
      <w:r w:rsidR="00C21BB0" w:rsidRPr="00C21BB0">
        <w:rPr>
          <w:rFonts w:ascii="黑体" w:eastAsia="黑体" w:hAnsi="黑体" w:hint="eastAsia"/>
          <w:sz w:val="32"/>
          <w:szCs w:val="32"/>
        </w:rPr>
        <w:t>一览表</w:t>
      </w:r>
    </w:p>
    <w:p w:rsidR="009A4873" w:rsidRPr="009A4873" w:rsidRDefault="009A4873" w:rsidP="009A4873">
      <w:pPr>
        <w:spacing w:line="300" w:lineRule="exact"/>
        <w:jc w:val="center"/>
        <w:rPr>
          <w:rFonts w:ascii="仿宋_GB2312" w:eastAsia="仿宋_GB2312" w:hAnsi="黑体"/>
          <w:sz w:val="32"/>
          <w:szCs w:val="32"/>
        </w:rPr>
      </w:pPr>
    </w:p>
    <w:tbl>
      <w:tblPr>
        <w:tblStyle w:val="a6"/>
        <w:tblW w:w="8505" w:type="dxa"/>
        <w:jc w:val="center"/>
        <w:tblLook w:val="04A0"/>
      </w:tblPr>
      <w:tblGrid>
        <w:gridCol w:w="1700"/>
        <w:gridCol w:w="1701"/>
        <w:gridCol w:w="1701"/>
        <w:gridCol w:w="1701"/>
        <w:gridCol w:w="1702"/>
      </w:tblGrid>
      <w:tr w:rsidR="009A4873" w:rsidTr="009A4873">
        <w:trPr>
          <w:jc w:val="center"/>
        </w:trPr>
        <w:tc>
          <w:tcPr>
            <w:tcW w:w="1700"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名称</w:t>
            </w:r>
          </w:p>
        </w:tc>
        <w:tc>
          <w:tcPr>
            <w:tcW w:w="1701" w:type="dxa"/>
            <w:vAlign w:val="center"/>
          </w:tcPr>
          <w:p w:rsidR="009A4873" w:rsidRDefault="002732B9" w:rsidP="009A4873">
            <w:pPr>
              <w:spacing w:line="560" w:lineRule="exact"/>
              <w:jc w:val="center"/>
              <w:rPr>
                <w:rFonts w:ascii="仿宋_GB2312" w:eastAsia="仿宋_GB2312"/>
                <w:sz w:val="32"/>
                <w:szCs w:val="32"/>
              </w:rPr>
            </w:pPr>
            <w:r>
              <w:rPr>
                <w:rFonts w:ascii="仿宋_GB2312" w:eastAsia="仿宋_GB2312" w:hint="eastAsia"/>
                <w:sz w:val="32"/>
                <w:szCs w:val="32"/>
              </w:rPr>
              <w:t>论证</w:t>
            </w:r>
            <w:r w:rsidR="009A4873">
              <w:rPr>
                <w:rFonts w:ascii="仿宋_GB2312" w:eastAsia="仿宋_GB2312"/>
                <w:sz w:val="32"/>
                <w:szCs w:val="32"/>
              </w:rPr>
              <w:t>总价（元）</w:t>
            </w:r>
          </w:p>
        </w:tc>
        <w:tc>
          <w:tcPr>
            <w:tcW w:w="1701"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交货期</w:t>
            </w:r>
          </w:p>
        </w:tc>
        <w:tc>
          <w:tcPr>
            <w:tcW w:w="1701"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交货地点</w:t>
            </w:r>
          </w:p>
        </w:tc>
        <w:tc>
          <w:tcPr>
            <w:tcW w:w="1702" w:type="dxa"/>
            <w:vAlign w:val="center"/>
          </w:tcPr>
          <w:p w:rsidR="009A4873" w:rsidRDefault="009A4873" w:rsidP="009A4873">
            <w:pPr>
              <w:spacing w:line="560" w:lineRule="exact"/>
              <w:jc w:val="center"/>
              <w:rPr>
                <w:rFonts w:ascii="仿宋_GB2312" w:eastAsia="仿宋_GB2312"/>
                <w:sz w:val="32"/>
                <w:szCs w:val="32"/>
              </w:rPr>
            </w:pPr>
            <w:r>
              <w:rPr>
                <w:rFonts w:ascii="仿宋_GB2312" w:eastAsia="仿宋_GB2312" w:hint="eastAsia"/>
                <w:sz w:val="32"/>
                <w:szCs w:val="32"/>
              </w:rPr>
              <w:t>备注</w:t>
            </w:r>
          </w:p>
        </w:tc>
      </w:tr>
      <w:tr w:rsidR="009A4873" w:rsidTr="0015641C">
        <w:trPr>
          <w:trHeight w:val="2264"/>
          <w:jc w:val="center"/>
        </w:trPr>
        <w:tc>
          <w:tcPr>
            <w:tcW w:w="1700" w:type="dxa"/>
          </w:tcPr>
          <w:p w:rsidR="009A4873" w:rsidRDefault="009A4873" w:rsidP="00C21BB0">
            <w:pPr>
              <w:spacing w:line="560" w:lineRule="exact"/>
              <w:rPr>
                <w:rFonts w:ascii="仿宋_GB2312" w:eastAsia="仿宋_GB2312"/>
                <w:sz w:val="32"/>
                <w:szCs w:val="32"/>
              </w:rPr>
            </w:pPr>
          </w:p>
        </w:tc>
        <w:tc>
          <w:tcPr>
            <w:tcW w:w="1701" w:type="dxa"/>
          </w:tcPr>
          <w:p w:rsidR="009A4873" w:rsidRDefault="009A4873" w:rsidP="00C21BB0">
            <w:pPr>
              <w:spacing w:line="560" w:lineRule="exact"/>
              <w:rPr>
                <w:rFonts w:ascii="仿宋_GB2312" w:eastAsia="仿宋_GB2312"/>
                <w:sz w:val="32"/>
                <w:szCs w:val="32"/>
              </w:rPr>
            </w:pPr>
          </w:p>
        </w:tc>
        <w:tc>
          <w:tcPr>
            <w:tcW w:w="1701" w:type="dxa"/>
          </w:tcPr>
          <w:p w:rsidR="009A4873" w:rsidRDefault="009A4873" w:rsidP="00C21BB0">
            <w:pPr>
              <w:spacing w:line="560" w:lineRule="exact"/>
              <w:rPr>
                <w:rFonts w:ascii="仿宋_GB2312" w:eastAsia="仿宋_GB2312"/>
                <w:sz w:val="32"/>
                <w:szCs w:val="32"/>
              </w:rPr>
            </w:pPr>
          </w:p>
        </w:tc>
        <w:tc>
          <w:tcPr>
            <w:tcW w:w="1701" w:type="dxa"/>
          </w:tcPr>
          <w:p w:rsidR="009A4873" w:rsidRDefault="009A4873" w:rsidP="00C21BB0">
            <w:pPr>
              <w:spacing w:line="560" w:lineRule="exact"/>
              <w:rPr>
                <w:rFonts w:ascii="仿宋_GB2312" w:eastAsia="仿宋_GB2312"/>
                <w:sz w:val="32"/>
                <w:szCs w:val="32"/>
              </w:rPr>
            </w:pPr>
          </w:p>
        </w:tc>
        <w:tc>
          <w:tcPr>
            <w:tcW w:w="1702" w:type="dxa"/>
          </w:tcPr>
          <w:p w:rsidR="009A4873" w:rsidRDefault="009A4873" w:rsidP="00C21BB0">
            <w:pPr>
              <w:spacing w:line="560" w:lineRule="exact"/>
              <w:rPr>
                <w:rFonts w:ascii="仿宋_GB2312" w:eastAsia="仿宋_GB2312"/>
                <w:sz w:val="32"/>
                <w:szCs w:val="32"/>
              </w:rPr>
            </w:pPr>
          </w:p>
        </w:tc>
      </w:tr>
    </w:tbl>
    <w:p w:rsidR="00C21BB0" w:rsidRDefault="0015641C" w:rsidP="009A4873">
      <w:pPr>
        <w:spacing w:line="560" w:lineRule="exact"/>
        <w:rPr>
          <w:rFonts w:ascii="仿宋_GB2312" w:eastAsia="仿宋_GB2312"/>
          <w:sz w:val="32"/>
          <w:szCs w:val="32"/>
        </w:rPr>
      </w:pPr>
      <w:r w:rsidRPr="0015641C">
        <w:rPr>
          <w:rFonts w:ascii="仿宋_GB2312" w:eastAsia="仿宋_GB2312" w:hint="eastAsia"/>
          <w:sz w:val="32"/>
          <w:szCs w:val="32"/>
        </w:rPr>
        <w:t>项目</w:t>
      </w:r>
      <w:r w:rsidR="00C21BB0" w:rsidRPr="00C21BB0">
        <w:rPr>
          <w:rFonts w:ascii="仿宋_GB2312" w:eastAsia="仿宋_GB2312" w:hint="eastAsia"/>
          <w:sz w:val="32"/>
          <w:szCs w:val="32"/>
        </w:rPr>
        <w:t>编号：               项目名称：</w:t>
      </w:r>
    </w:p>
    <w:p w:rsidR="009A4873" w:rsidRPr="00C21BB0" w:rsidRDefault="009A4873" w:rsidP="009A4873">
      <w:pPr>
        <w:spacing w:line="560" w:lineRule="exact"/>
        <w:rPr>
          <w:rFonts w:ascii="仿宋_GB2312" w:eastAsia="仿宋_GB2312"/>
          <w:sz w:val="32"/>
          <w:szCs w:val="32"/>
          <w:u w:val="single"/>
        </w:rPr>
      </w:pPr>
    </w:p>
    <w:p w:rsidR="009A4873" w:rsidRDefault="009A4873" w:rsidP="009A4873">
      <w:pPr>
        <w:spacing w:line="560" w:lineRule="exact"/>
        <w:rPr>
          <w:rFonts w:ascii="仿宋_GB2312" w:eastAsia="仿宋_GB2312"/>
          <w:sz w:val="32"/>
          <w:szCs w:val="32"/>
        </w:rPr>
      </w:pPr>
    </w:p>
    <w:p w:rsidR="001661F7" w:rsidRDefault="002732B9" w:rsidP="001661F7">
      <w:pPr>
        <w:spacing w:line="560" w:lineRule="exact"/>
        <w:rPr>
          <w:rFonts w:ascii="仿宋_GB2312" w:eastAsia="仿宋_GB2312"/>
          <w:sz w:val="32"/>
          <w:szCs w:val="32"/>
          <w:u w:val="single"/>
        </w:rPr>
      </w:pPr>
      <w:r>
        <w:rPr>
          <w:rFonts w:ascii="仿宋_GB2312" w:eastAsia="仿宋_GB2312" w:hint="eastAsia"/>
          <w:sz w:val="32"/>
          <w:szCs w:val="32"/>
        </w:rPr>
        <w:t>论证</w:t>
      </w:r>
      <w:r w:rsidR="00597F1C">
        <w:rPr>
          <w:rFonts w:ascii="仿宋_GB2312" w:eastAsia="仿宋_GB2312" w:hint="eastAsia"/>
          <w:sz w:val="32"/>
          <w:szCs w:val="32"/>
        </w:rPr>
        <w:t>供应商</w:t>
      </w:r>
      <w:r w:rsidR="001661F7" w:rsidRPr="00C21BB0">
        <w:rPr>
          <w:rFonts w:ascii="仿宋_GB2312" w:eastAsia="仿宋_GB2312" w:hint="eastAsia"/>
          <w:sz w:val="32"/>
          <w:szCs w:val="32"/>
        </w:rPr>
        <w:t>授权代表(签字):</w:t>
      </w:r>
    </w:p>
    <w:p w:rsidR="009A4873" w:rsidRPr="00C21BB0" w:rsidRDefault="009A4873" w:rsidP="009A4873">
      <w:pPr>
        <w:spacing w:line="560" w:lineRule="exact"/>
        <w:rPr>
          <w:rFonts w:ascii="仿宋_GB2312" w:eastAsia="仿宋_GB2312"/>
          <w:sz w:val="32"/>
          <w:szCs w:val="32"/>
        </w:rPr>
      </w:pPr>
    </w:p>
    <w:p w:rsidR="00C21BB0" w:rsidRDefault="002732B9" w:rsidP="009A4873">
      <w:pPr>
        <w:spacing w:line="560" w:lineRule="exact"/>
        <w:rPr>
          <w:rFonts w:ascii="仿宋_GB2312" w:eastAsia="仿宋_GB2312"/>
          <w:sz w:val="32"/>
          <w:szCs w:val="32"/>
          <w:u w:val="single"/>
        </w:rPr>
      </w:pPr>
      <w:r>
        <w:rPr>
          <w:rFonts w:ascii="仿宋_GB2312" w:eastAsia="仿宋_GB2312" w:hint="eastAsia"/>
          <w:sz w:val="32"/>
          <w:szCs w:val="32"/>
        </w:rPr>
        <w:t>论证</w:t>
      </w:r>
      <w:r w:rsidR="00597F1C">
        <w:rPr>
          <w:rFonts w:ascii="仿宋_GB2312" w:eastAsia="仿宋_GB2312" w:hint="eastAsia"/>
          <w:sz w:val="32"/>
          <w:szCs w:val="32"/>
        </w:rPr>
        <w:t>供应商</w:t>
      </w:r>
      <w:r w:rsidR="001661F7" w:rsidRPr="00C21BB0">
        <w:rPr>
          <w:rFonts w:ascii="仿宋_GB2312" w:eastAsia="仿宋_GB2312" w:hint="eastAsia"/>
          <w:sz w:val="32"/>
          <w:szCs w:val="32"/>
        </w:rPr>
        <w:t>名称（盖章）</w:t>
      </w:r>
      <w:r w:rsidR="001661F7">
        <w:rPr>
          <w:rFonts w:ascii="仿宋_GB2312" w:eastAsia="仿宋_GB2312" w:hint="eastAsia"/>
          <w:sz w:val="32"/>
          <w:szCs w:val="32"/>
        </w:rPr>
        <w:t>：</w:t>
      </w:r>
    </w:p>
    <w:p w:rsidR="009A4873" w:rsidRPr="00C21BB0" w:rsidRDefault="009A4873" w:rsidP="009A4873">
      <w:pPr>
        <w:spacing w:line="560" w:lineRule="exact"/>
        <w:rPr>
          <w:rFonts w:ascii="仿宋_GB2312" w:eastAsia="仿宋_GB2312"/>
          <w:sz w:val="32"/>
          <w:szCs w:val="32"/>
          <w:u w:val="single"/>
        </w:rPr>
      </w:pPr>
    </w:p>
    <w:p w:rsidR="009A4873" w:rsidRDefault="00C21BB0" w:rsidP="009A4873">
      <w:pPr>
        <w:spacing w:line="560" w:lineRule="exact"/>
        <w:rPr>
          <w:rFonts w:ascii="仿宋_GB2312" w:eastAsia="仿宋_GB2312"/>
          <w:sz w:val="32"/>
          <w:szCs w:val="32"/>
        </w:rPr>
      </w:pPr>
      <w:r w:rsidRPr="00C21BB0">
        <w:rPr>
          <w:rFonts w:ascii="仿宋_GB2312" w:eastAsia="仿宋_GB2312" w:hint="eastAsia"/>
          <w:sz w:val="32"/>
          <w:szCs w:val="32"/>
        </w:rPr>
        <w:t>注</w:t>
      </w:r>
      <w:r w:rsidR="009A4873">
        <w:rPr>
          <w:rFonts w:ascii="仿宋_GB2312" w:eastAsia="仿宋_GB2312" w:hint="eastAsia"/>
          <w:sz w:val="32"/>
          <w:szCs w:val="32"/>
        </w:rPr>
        <w:t>:</w:t>
      </w:r>
    </w:p>
    <w:p w:rsidR="00C21BB0" w:rsidRPr="00C21BB0" w:rsidRDefault="00C21BB0" w:rsidP="009A4873">
      <w:pPr>
        <w:spacing w:line="560" w:lineRule="exact"/>
        <w:ind w:firstLineChars="200" w:firstLine="640"/>
        <w:rPr>
          <w:rFonts w:ascii="仿宋_GB2312" w:eastAsia="仿宋_GB2312"/>
          <w:sz w:val="32"/>
          <w:szCs w:val="32"/>
        </w:rPr>
      </w:pPr>
      <w:r w:rsidRPr="00C21BB0">
        <w:rPr>
          <w:rFonts w:ascii="仿宋_GB2312" w:eastAsia="仿宋_GB2312" w:hint="eastAsia"/>
          <w:sz w:val="32"/>
          <w:szCs w:val="32"/>
        </w:rPr>
        <w:t>1、此表</w:t>
      </w:r>
      <w:r w:rsidR="009B161F">
        <w:rPr>
          <w:rFonts w:ascii="仿宋_GB2312" w:eastAsia="仿宋_GB2312" w:hint="eastAsia"/>
          <w:sz w:val="32"/>
          <w:szCs w:val="32"/>
        </w:rPr>
        <w:t>与</w:t>
      </w:r>
      <w:r w:rsidR="009B161F">
        <w:rPr>
          <w:rFonts w:ascii="仿宋_GB2312" w:eastAsia="仿宋_GB2312"/>
          <w:sz w:val="32"/>
          <w:szCs w:val="32"/>
        </w:rPr>
        <w:t>《</w:t>
      </w:r>
      <w:r w:rsidR="002732B9">
        <w:rPr>
          <w:rFonts w:ascii="仿宋_GB2312" w:eastAsia="仿宋_GB2312" w:hint="eastAsia"/>
          <w:sz w:val="32"/>
          <w:szCs w:val="32"/>
        </w:rPr>
        <w:t>论证</w:t>
      </w:r>
      <w:r w:rsidR="009B161F">
        <w:rPr>
          <w:rFonts w:ascii="仿宋_GB2312" w:eastAsia="仿宋_GB2312"/>
          <w:sz w:val="32"/>
          <w:szCs w:val="32"/>
        </w:rPr>
        <w:t>分项报价表》</w:t>
      </w:r>
      <w:r w:rsidRPr="00C21BB0">
        <w:rPr>
          <w:rFonts w:ascii="仿宋_GB2312" w:eastAsia="仿宋_GB2312" w:hint="eastAsia"/>
          <w:sz w:val="32"/>
          <w:szCs w:val="32"/>
        </w:rPr>
        <w:t>应按规定密封标记并单独递交。</w:t>
      </w:r>
    </w:p>
    <w:p w:rsidR="009A4873" w:rsidRDefault="009A4873" w:rsidP="009A487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732B9">
        <w:rPr>
          <w:rFonts w:ascii="仿宋_GB2312" w:eastAsia="仿宋_GB2312" w:hint="eastAsia"/>
          <w:sz w:val="32"/>
          <w:szCs w:val="32"/>
        </w:rPr>
        <w:t>论证</w:t>
      </w:r>
      <w:r w:rsidR="00C21BB0" w:rsidRPr="00C21BB0">
        <w:rPr>
          <w:rFonts w:ascii="仿宋_GB2312" w:eastAsia="仿宋_GB2312" w:hint="eastAsia"/>
          <w:sz w:val="32"/>
          <w:szCs w:val="32"/>
        </w:rPr>
        <w:t>总价应和</w:t>
      </w:r>
      <w:r w:rsidR="002C30EE">
        <w:rPr>
          <w:rFonts w:ascii="仿宋_GB2312" w:eastAsia="仿宋_GB2312"/>
          <w:sz w:val="32"/>
          <w:szCs w:val="32"/>
        </w:rPr>
        <w:t>《</w:t>
      </w:r>
      <w:r w:rsidR="002732B9">
        <w:rPr>
          <w:rFonts w:ascii="仿宋_GB2312" w:eastAsia="仿宋_GB2312" w:hint="eastAsia"/>
          <w:sz w:val="32"/>
          <w:szCs w:val="32"/>
        </w:rPr>
        <w:t>论证</w:t>
      </w:r>
      <w:r w:rsidR="002C30EE">
        <w:rPr>
          <w:rFonts w:ascii="仿宋_GB2312" w:eastAsia="仿宋_GB2312"/>
          <w:sz w:val="32"/>
          <w:szCs w:val="32"/>
        </w:rPr>
        <w:t>分项报价表》</w:t>
      </w:r>
      <w:r w:rsidR="00C21BB0" w:rsidRPr="00C21BB0">
        <w:rPr>
          <w:rFonts w:ascii="仿宋_GB2312" w:eastAsia="仿宋_GB2312" w:hint="eastAsia"/>
          <w:sz w:val="32"/>
          <w:szCs w:val="32"/>
        </w:rPr>
        <w:t>中的总价相一致。</w:t>
      </w:r>
    </w:p>
    <w:p w:rsidR="009A4873" w:rsidRDefault="00280D2A" w:rsidP="000349A9">
      <w:pPr>
        <w:widowControl/>
        <w:jc w:val="left"/>
        <w:rPr>
          <w:rFonts w:ascii="仿宋_GB2312" w:eastAsia="仿宋_GB2312"/>
          <w:sz w:val="32"/>
          <w:szCs w:val="32"/>
        </w:rPr>
      </w:pPr>
      <w:r>
        <w:rPr>
          <w:rFonts w:ascii="仿宋_GB2312" w:eastAsia="仿宋_GB2312" w:hint="eastAsia"/>
          <w:sz w:val="32"/>
          <w:szCs w:val="32"/>
        </w:rPr>
        <w:t xml:space="preserve">    </w:t>
      </w:r>
      <w:r w:rsidRPr="005F5CA8">
        <w:rPr>
          <w:rFonts w:ascii="仿宋_GB2312" w:eastAsia="仿宋_GB2312" w:hint="eastAsia"/>
          <w:sz w:val="32"/>
          <w:szCs w:val="32"/>
        </w:rPr>
        <w:t>3、</w:t>
      </w:r>
      <w:r>
        <w:rPr>
          <w:rFonts w:ascii="仿宋_GB2312" w:eastAsia="仿宋_GB2312" w:hint="eastAsia"/>
          <w:sz w:val="32"/>
          <w:szCs w:val="32"/>
        </w:rPr>
        <w:t>论证</w:t>
      </w:r>
      <w:r w:rsidRPr="005F5CA8">
        <w:rPr>
          <w:rFonts w:ascii="仿宋_GB2312" w:eastAsia="仿宋_GB2312" w:hint="eastAsia"/>
          <w:sz w:val="32"/>
          <w:szCs w:val="32"/>
        </w:rPr>
        <w:t>总价和</w:t>
      </w:r>
      <w:r w:rsidRPr="005F5CA8">
        <w:rPr>
          <w:rFonts w:ascii="仿宋_GB2312" w:eastAsia="仿宋_GB2312"/>
          <w:sz w:val="32"/>
          <w:szCs w:val="32"/>
        </w:rPr>
        <w:t>《</w:t>
      </w:r>
      <w:r>
        <w:rPr>
          <w:rFonts w:ascii="仿宋_GB2312" w:eastAsia="仿宋_GB2312" w:hint="eastAsia"/>
          <w:sz w:val="32"/>
          <w:szCs w:val="32"/>
        </w:rPr>
        <w:t>论证</w:t>
      </w:r>
      <w:r w:rsidRPr="005F5CA8">
        <w:rPr>
          <w:rFonts w:ascii="仿宋_GB2312" w:eastAsia="仿宋_GB2312"/>
          <w:sz w:val="32"/>
          <w:szCs w:val="32"/>
        </w:rPr>
        <w:t>分项报价表》</w:t>
      </w:r>
      <w:r w:rsidRPr="005F5CA8">
        <w:rPr>
          <w:rFonts w:ascii="仿宋_GB2312" w:eastAsia="仿宋_GB2312" w:hint="eastAsia"/>
          <w:sz w:val="32"/>
          <w:szCs w:val="32"/>
        </w:rPr>
        <w:t>中的各项报价均为一次性报价</w:t>
      </w:r>
      <w:r w:rsidRPr="00C21BB0">
        <w:rPr>
          <w:rFonts w:ascii="仿宋_GB2312" w:eastAsia="仿宋_GB2312" w:hint="eastAsia"/>
          <w:sz w:val="32"/>
          <w:szCs w:val="32"/>
        </w:rPr>
        <w:t>。</w:t>
      </w:r>
      <w:r>
        <w:rPr>
          <w:rFonts w:ascii="仿宋_GB2312" w:eastAsia="仿宋_GB2312" w:hint="eastAsia"/>
          <w:sz w:val="32"/>
          <w:szCs w:val="32"/>
        </w:rPr>
        <w:t xml:space="preserve"> </w:t>
      </w:r>
    </w:p>
    <w:p w:rsidR="000349A9" w:rsidRPr="000349A9" w:rsidRDefault="000349A9" w:rsidP="000349A9">
      <w:pPr>
        <w:widowControl/>
        <w:jc w:val="left"/>
        <w:rPr>
          <w:rFonts w:ascii="仿宋_GB2312" w:eastAsia="仿宋_GB2312"/>
          <w:sz w:val="32"/>
          <w:szCs w:val="32"/>
        </w:rPr>
      </w:pPr>
    </w:p>
    <w:p w:rsidR="009A4873" w:rsidRPr="009A4873" w:rsidRDefault="002732B9" w:rsidP="009A4873">
      <w:pPr>
        <w:spacing w:line="560" w:lineRule="exact"/>
        <w:jc w:val="center"/>
        <w:rPr>
          <w:rFonts w:ascii="黑体" w:eastAsia="黑体" w:hAnsi="黑体"/>
          <w:sz w:val="32"/>
          <w:szCs w:val="32"/>
        </w:rPr>
      </w:pPr>
      <w:r>
        <w:rPr>
          <w:rFonts w:ascii="黑体" w:eastAsia="黑体" w:hAnsi="黑体" w:hint="eastAsia"/>
          <w:sz w:val="32"/>
          <w:szCs w:val="32"/>
        </w:rPr>
        <w:lastRenderedPageBreak/>
        <w:t>论证</w:t>
      </w:r>
      <w:r w:rsidR="009A4873" w:rsidRPr="009A4873">
        <w:rPr>
          <w:rFonts w:ascii="黑体" w:eastAsia="黑体" w:hAnsi="黑体" w:hint="eastAsia"/>
          <w:sz w:val="32"/>
          <w:szCs w:val="32"/>
        </w:rPr>
        <w:t>分项报价表</w:t>
      </w:r>
    </w:p>
    <w:p w:rsidR="009A4873" w:rsidRPr="009A4873" w:rsidRDefault="009A4873" w:rsidP="009A4873">
      <w:pPr>
        <w:spacing w:line="300" w:lineRule="exact"/>
        <w:ind w:firstLineChars="200" w:firstLine="640"/>
        <w:rPr>
          <w:rFonts w:ascii="仿宋_GB2312" w:eastAsia="仿宋_GB2312"/>
          <w:sz w:val="32"/>
          <w:szCs w:val="32"/>
        </w:rPr>
      </w:pPr>
    </w:p>
    <w:p w:rsidR="009A4873" w:rsidRPr="009A4873" w:rsidRDefault="00C807CD" w:rsidP="00E75F8E">
      <w:pPr>
        <w:spacing w:line="560" w:lineRule="exact"/>
        <w:ind w:left="5600" w:hangingChars="1750" w:hanging="5600"/>
        <w:rPr>
          <w:rFonts w:ascii="仿宋_GB2312" w:eastAsia="仿宋_GB2312"/>
          <w:sz w:val="32"/>
          <w:szCs w:val="32"/>
        </w:rPr>
      </w:pPr>
      <w:r>
        <w:rPr>
          <w:rFonts w:ascii="仿宋_GB2312" w:eastAsia="仿宋_GB2312" w:hint="eastAsia"/>
          <w:sz w:val="32"/>
          <w:szCs w:val="32"/>
        </w:rPr>
        <w:t>参与</w:t>
      </w:r>
      <w:r w:rsidR="00597F1C">
        <w:rPr>
          <w:rFonts w:ascii="仿宋_GB2312" w:eastAsia="仿宋_GB2312" w:hint="eastAsia"/>
          <w:sz w:val="32"/>
          <w:szCs w:val="32"/>
        </w:rPr>
        <w:t>供应商</w:t>
      </w:r>
      <w:r w:rsidR="009A4873" w:rsidRPr="009A4873">
        <w:rPr>
          <w:rFonts w:ascii="仿宋_GB2312" w:eastAsia="仿宋_GB2312" w:hint="eastAsia"/>
          <w:sz w:val="32"/>
          <w:szCs w:val="32"/>
        </w:rPr>
        <w:t>名称:</w:t>
      </w:r>
      <w:r w:rsidR="005D7356">
        <w:rPr>
          <w:rFonts w:ascii="仿宋_GB2312" w:eastAsia="仿宋_GB2312" w:hint="eastAsia"/>
          <w:sz w:val="32"/>
          <w:szCs w:val="32"/>
        </w:rPr>
        <w:t xml:space="preserve">        </w:t>
      </w:r>
      <w:r w:rsidR="0015641C" w:rsidRPr="0015641C">
        <w:rPr>
          <w:rFonts w:ascii="仿宋_GB2312" w:eastAsia="仿宋_GB2312" w:hint="eastAsia"/>
          <w:sz w:val="32"/>
          <w:szCs w:val="32"/>
        </w:rPr>
        <w:t>项目</w:t>
      </w:r>
      <w:r w:rsidR="009A4873" w:rsidRPr="009A4873">
        <w:rPr>
          <w:rFonts w:ascii="仿宋_GB2312" w:eastAsia="仿宋_GB2312" w:hint="eastAsia"/>
          <w:sz w:val="32"/>
          <w:szCs w:val="32"/>
        </w:rPr>
        <w:t>编号:</w:t>
      </w:r>
      <w:r w:rsidR="00E75F8E" w:rsidRPr="00E75F8E">
        <w:rPr>
          <w:rFonts w:eastAsia="仿宋_GB2312"/>
          <w:sz w:val="32"/>
        </w:rPr>
        <w:t xml:space="preserve"> </w:t>
      </w:r>
      <w:r w:rsidR="00E75F8E" w:rsidRPr="00E75F8E">
        <w:rPr>
          <w:rFonts w:ascii="仿宋_GB2312" w:eastAsia="仿宋_GB2312" w:hint="eastAsia"/>
          <w:sz w:val="32"/>
        </w:rPr>
        <w:t>ZYY</w:t>
      </w:r>
      <w:r w:rsidR="007B6432">
        <w:rPr>
          <w:rFonts w:ascii="仿宋_GB2312" w:eastAsia="仿宋_GB2312" w:hint="eastAsia"/>
          <w:sz w:val="32"/>
        </w:rPr>
        <w:t>LZ</w:t>
      </w:r>
      <w:r w:rsidR="00E75F8E" w:rsidRPr="00E75F8E">
        <w:rPr>
          <w:rFonts w:ascii="仿宋_GB2312" w:eastAsia="仿宋_GB2312" w:hint="eastAsia"/>
          <w:sz w:val="32"/>
        </w:rPr>
        <w:t>SB20</w:t>
      </w:r>
      <w:r w:rsidR="003B1B47">
        <w:rPr>
          <w:rFonts w:ascii="仿宋_GB2312" w:eastAsia="仿宋_GB2312" w:hint="eastAsia"/>
          <w:sz w:val="32"/>
        </w:rPr>
        <w:t>20</w:t>
      </w:r>
      <w:r w:rsidR="00E75F8E" w:rsidRPr="00E75F8E">
        <w:rPr>
          <w:rFonts w:ascii="仿宋_GB2312" w:eastAsia="仿宋_GB2312" w:hint="eastAsia"/>
          <w:sz w:val="32"/>
        </w:rPr>
        <w:t>-</w:t>
      </w:r>
      <w:r w:rsidR="00661B1B">
        <w:rPr>
          <w:rFonts w:ascii="仿宋_GB2312" w:eastAsia="仿宋_GB2312" w:hint="eastAsia"/>
          <w:sz w:val="32"/>
        </w:rPr>
        <w:t>3</w:t>
      </w:r>
      <w:r w:rsidR="00680CC1">
        <w:rPr>
          <w:rFonts w:ascii="仿宋_GB2312" w:eastAsia="仿宋_GB2312" w:hint="eastAsia"/>
          <w:sz w:val="32"/>
        </w:rPr>
        <w:t xml:space="preserve"> </w:t>
      </w:r>
      <w:r w:rsidR="00E75F8E">
        <w:rPr>
          <w:rFonts w:ascii="仿宋_GB2312" w:eastAsia="仿宋_GB2312" w:hint="eastAsia"/>
          <w:sz w:val="32"/>
          <w:szCs w:val="32"/>
        </w:rPr>
        <w:t xml:space="preserve">  </w:t>
      </w:r>
      <w:r w:rsidR="005D7356">
        <w:rPr>
          <w:rFonts w:ascii="仿宋_GB2312" w:eastAsia="仿宋_GB2312" w:hint="eastAsia"/>
          <w:sz w:val="32"/>
          <w:szCs w:val="32"/>
        </w:rPr>
        <w:t xml:space="preserve">  </w:t>
      </w:r>
      <w:r w:rsidR="003E3B2C">
        <w:rPr>
          <w:rFonts w:ascii="仿宋_GB2312" w:eastAsia="仿宋_GB2312" w:hint="eastAsia"/>
          <w:sz w:val="32"/>
          <w:szCs w:val="32"/>
        </w:rPr>
        <w:t xml:space="preserve"> </w:t>
      </w:r>
      <w:r w:rsidR="005D7356">
        <w:rPr>
          <w:rFonts w:ascii="仿宋_GB2312" w:eastAsia="仿宋_GB2312" w:hint="eastAsia"/>
          <w:sz w:val="32"/>
          <w:szCs w:val="32"/>
        </w:rPr>
        <w:t xml:space="preserve">  </w:t>
      </w:r>
      <w:r w:rsidR="009A4873" w:rsidRPr="009A4873">
        <w:rPr>
          <w:rFonts w:ascii="仿宋_GB2312" w:eastAsia="仿宋_GB2312" w:hint="eastAsia"/>
          <w:sz w:val="32"/>
          <w:szCs w:val="32"/>
        </w:rPr>
        <w:t>报价单位：人民币元</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843"/>
        <w:gridCol w:w="1134"/>
        <w:gridCol w:w="567"/>
        <w:gridCol w:w="1276"/>
        <w:gridCol w:w="1161"/>
        <w:gridCol w:w="1308"/>
        <w:gridCol w:w="654"/>
      </w:tblGrid>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序号</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名称</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型号和规格</w:t>
            </w: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数 量</w:t>
            </w: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原产地和制造商名称</w:t>
            </w: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单 价</w:t>
            </w: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总 价</w:t>
            </w: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备 注</w:t>
            </w: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1</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主件和标准附件</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2</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备品备件</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3</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安装、检验</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4</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技术服务</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BF7630" w:rsidRPr="009A4873" w:rsidTr="001661F7">
        <w:trPr>
          <w:cantSplit/>
          <w:jc w:val="center"/>
        </w:trPr>
        <w:tc>
          <w:tcPr>
            <w:tcW w:w="562"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5</w:t>
            </w:r>
          </w:p>
        </w:tc>
        <w:tc>
          <w:tcPr>
            <w:tcW w:w="1843"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培训</w:t>
            </w:r>
          </w:p>
        </w:tc>
        <w:tc>
          <w:tcPr>
            <w:tcW w:w="1134"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567" w:type="dxa"/>
            <w:vAlign w:val="center"/>
          </w:tcPr>
          <w:p w:rsidR="009A4873" w:rsidRPr="009A4873" w:rsidRDefault="009A4873" w:rsidP="00BF7630">
            <w:pPr>
              <w:spacing w:line="560" w:lineRule="exact"/>
              <w:jc w:val="center"/>
              <w:rPr>
                <w:rFonts w:ascii="仿宋_GB2312" w:eastAsia="仿宋_GB2312"/>
                <w:sz w:val="32"/>
                <w:szCs w:val="32"/>
              </w:rPr>
            </w:pPr>
          </w:p>
        </w:tc>
        <w:tc>
          <w:tcPr>
            <w:tcW w:w="1276" w:type="dxa"/>
            <w:vAlign w:val="center"/>
          </w:tcPr>
          <w:p w:rsidR="009A4873" w:rsidRPr="009A4873" w:rsidRDefault="009A4873" w:rsidP="00BF7630">
            <w:pPr>
              <w:spacing w:line="560" w:lineRule="exact"/>
              <w:jc w:val="center"/>
              <w:rPr>
                <w:rFonts w:ascii="仿宋_GB2312" w:eastAsia="仿宋_GB2312"/>
                <w:sz w:val="32"/>
                <w:szCs w:val="32"/>
              </w:rPr>
            </w:pPr>
            <w:r w:rsidRPr="009A4873">
              <w:rPr>
                <w:rFonts w:ascii="仿宋_GB2312" w:eastAsia="仿宋_GB2312" w:hint="eastAsia"/>
                <w:sz w:val="32"/>
                <w:szCs w:val="32"/>
              </w:rPr>
              <w:t>/</w:t>
            </w:r>
          </w:p>
        </w:tc>
        <w:tc>
          <w:tcPr>
            <w:tcW w:w="1161" w:type="dxa"/>
            <w:vAlign w:val="center"/>
          </w:tcPr>
          <w:p w:rsidR="009A4873" w:rsidRPr="009A4873" w:rsidRDefault="009A4873" w:rsidP="00BF7630">
            <w:pPr>
              <w:spacing w:line="560" w:lineRule="exact"/>
              <w:jc w:val="center"/>
              <w:rPr>
                <w:rFonts w:ascii="仿宋_GB2312" w:eastAsia="仿宋_GB2312"/>
                <w:sz w:val="32"/>
                <w:szCs w:val="32"/>
              </w:rPr>
            </w:pPr>
          </w:p>
        </w:tc>
        <w:tc>
          <w:tcPr>
            <w:tcW w:w="1308" w:type="dxa"/>
            <w:vAlign w:val="center"/>
          </w:tcPr>
          <w:p w:rsidR="009A4873" w:rsidRPr="009A4873" w:rsidRDefault="009A4873" w:rsidP="00BF7630">
            <w:pPr>
              <w:spacing w:line="560" w:lineRule="exact"/>
              <w:jc w:val="center"/>
              <w:rPr>
                <w:rFonts w:ascii="仿宋_GB2312" w:eastAsia="仿宋_GB2312"/>
                <w:sz w:val="32"/>
                <w:szCs w:val="32"/>
              </w:rPr>
            </w:pPr>
          </w:p>
        </w:tc>
        <w:tc>
          <w:tcPr>
            <w:tcW w:w="654" w:type="dxa"/>
            <w:vAlign w:val="center"/>
          </w:tcPr>
          <w:p w:rsidR="009A4873" w:rsidRPr="009A4873" w:rsidRDefault="009A4873" w:rsidP="00BF7630">
            <w:pPr>
              <w:spacing w:line="560" w:lineRule="exact"/>
              <w:jc w:val="center"/>
              <w:rPr>
                <w:rFonts w:ascii="仿宋_GB2312" w:eastAsia="仿宋_GB2312"/>
                <w:sz w:val="32"/>
                <w:szCs w:val="32"/>
              </w:rPr>
            </w:pPr>
          </w:p>
        </w:tc>
      </w:tr>
      <w:tr w:rsidR="00F4505F" w:rsidRPr="009A4873" w:rsidTr="001661F7">
        <w:trPr>
          <w:cantSplit/>
          <w:jc w:val="center"/>
        </w:trPr>
        <w:tc>
          <w:tcPr>
            <w:tcW w:w="562" w:type="dxa"/>
            <w:vAlign w:val="center"/>
          </w:tcPr>
          <w:p w:rsidR="00F4505F" w:rsidRPr="009A4873" w:rsidRDefault="00B24694" w:rsidP="00BF7630">
            <w:pPr>
              <w:spacing w:line="560" w:lineRule="exact"/>
              <w:jc w:val="center"/>
              <w:rPr>
                <w:rFonts w:ascii="仿宋_GB2312" w:eastAsia="仿宋_GB2312"/>
                <w:sz w:val="32"/>
                <w:szCs w:val="32"/>
              </w:rPr>
            </w:pPr>
            <w:r>
              <w:rPr>
                <w:rFonts w:ascii="仿宋_GB2312" w:eastAsia="仿宋_GB2312" w:hint="eastAsia"/>
                <w:sz w:val="32"/>
                <w:szCs w:val="32"/>
              </w:rPr>
              <w:t>6</w:t>
            </w:r>
          </w:p>
        </w:tc>
        <w:tc>
          <w:tcPr>
            <w:tcW w:w="1843" w:type="dxa"/>
            <w:vAlign w:val="center"/>
          </w:tcPr>
          <w:p w:rsidR="00F4505F" w:rsidRPr="009A4873" w:rsidRDefault="00F4505F" w:rsidP="00BF7630">
            <w:pPr>
              <w:spacing w:line="560" w:lineRule="exact"/>
              <w:jc w:val="center"/>
              <w:rPr>
                <w:rFonts w:ascii="仿宋_GB2312" w:eastAsia="仿宋_GB2312"/>
                <w:sz w:val="32"/>
                <w:szCs w:val="32"/>
              </w:rPr>
            </w:pPr>
          </w:p>
        </w:tc>
        <w:tc>
          <w:tcPr>
            <w:tcW w:w="1134" w:type="dxa"/>
            <w:vAlign w:val="center"/>
          </w:tcPr>
          <w:p w:rsidR="00F4505F" w:rsidRPr="009A4873" w:rsidRDefault="00F4505F" w:rsidP="00BF7630">
            <w:pPr>
              <w:spacing w:line="560" w:lineRule="exact"/>
              <w:jc w:val="center"/>
              <w:rPr>
                <w:rFonts w:ascii="仿宋_GB2312" w:eastAsia="仿宋_GB2312"/>
                <w:sz w:val="32"/>
                <w:szCs w:val="32"/>
              </w:rPr>
            </w:pPr>
          </w:p>
        </w:tc>
        <w:tc>
          <w:tcPr>
            <w:tcW w:w="567" w:type="dxa"/>
            <w:vAlign w:val="center"/>
          </w:tcPr>
          <w:p w:rsidR="00F4505F" w:rsidRPr="009A4873" w:rsidRDefault="00F4505F" w:rsidP="00BF7630">
            <w:pPr>
              <w:spacing w:line="560" w:lineRule="exact"/>
              <w:jc w:val="center"/>
              <w:rPr>
                <w:rFonts w:ascii="仿宋_GB2312" w:eastAsia="仿宋_GB2312"/>
                <w:sz w:val="32"/>
                <w:szCs w:val="32"/>
              </w:rPr>
            </w:pPr>
          </w:p>
        </w:tc>
        <w:tc>
          <w:tcPr>
            <w:tcW w:w="1276" w:type="dxa"/>
            <w:vAlign w:val="center"/>
          </w:tcPr>
          <w:p w:rsidR="00F4505F" w:rsidRPr="009A4873" w:rsidRDefault="00F4505F" w:rsidP="00BF7630">
            <w:pPr>
              <w:spacing w:line="560" w:lineRule="exact"/>
              <w:jc w:val="center"/>
              <w:rPr>
                <w:rFonts w:ascii="仿宋_GB2312" w:eastAsia="仿宋_GB2312"/>
                <w:sz w:val="32"/>
                <w:szCs w:val="32"/>
              </w:rPr>
            </w:pPr>
          </w:p>
        </w:tc>
        <w:tc>
          <w:tcPr>
            <w:tcW w:w="1161" w:type="dxa"/>
            <w:vAlign w:val="center"/>
          </w:tcPr>
          <w:p w:rsidR="00F4505F" w:rsidRPr="009A4873" w:rsidRDefault="00F4505F" w:rsidP="00BF7630">
            <w:pPr>
              <w:spacing w:line="560" w:lineRule="exact"/>
              <w:jc w:val="center"/>
              <w:rPr>
                <w:rFonts w:ascii="仿宋_GB2312" w:eastAsia="仿宋_GB2312"/>
                <w:sz w:val="32"/>
                <w:szCs w:val="32"/>
              </w:rPr>
            </w:pPr>
          </w:p>
        </w:tc>
        <w:tc>
          <w:tcPr>
            <w:tcW w:w="1308" w:type="dxa"/>
            <w:vAlign w:val="center"/>
          </w:tcPr>
          <w:p w:rsidR="00F4505F" w:rsidRPr="009A4873" w:rsidRDefault="00F4505F" w:rsidP="00BF7630">
            <w:pPr>
              <w:spacing w:line="560" w:lineRule="exact"/>
              <w:jc w:val="center"/>
              <w:rPr>
                <w:rFonts w:ascii="仿宋_GB2312" w:eastAsia="仿宋_GB2312"/>
                <w:sz w:val="32"/>
                <w:szCs w:val="32"/>
              </w:rPr>
            </w:pPr>
          </w:p>
        </w:tc>
        <w:tc>
          <w:tcPr>
            <w:tcW w:w="654" w:type="dxa"/>
            <w:vAlign w:val="center"/>
          </w:tcPr>
          <w:p w:rsidR="00F4505F" w:rsidRPr="009A4873" w:rsidRDefault="00F4505F" w:rsidP="00BF7630">
            <w:pPr>
              <w:spacing w:line="560" w:lineRule="exact"/>
              <w:jc w:val="center"/>
              <w:rPr>
                <w:rFonts w:ascii="仿宋_GB2312" w:eastAsia="仿宋_GB2312"/>
                <w:sz w:val="32"/>
                <w:szCs w:val="32"/>
              </w:rPr>
            </w:pPr>
          </w:p>
        </w:tc>
      </w:tr>
      <w:tr w:rsidR="00B24694" w:rsidRPr="009A4873" w:rsidTr="00BF7630">
        <w:trPr>
          <w:cantSplit/>
          <w:jc w:val="center"/>
        </w:trPr>
        <w:tc>
          <w:tcPr>
            <w:tcW w:w="562" w:type="dxa"/>
            <w:vAlign w:val="center"/>
          </w:tcPr>
          <w:p w:rsidR="00B24694" w:rsidRPr="001B1B02" w:rsidRDefault="00014EFD" w:rsidP="00014EFD">
            <w:pPr>
              <w:spacing w:line="560" w:lineRule="exact"/>
              <w:jc w:val="center"/>
              <w:rPr>
                <w:rFonts w:ascii="仿宋_GB2312" w:eastAsia="仿宋_GB2312"/>
                <w:sz w:val="32"/>
                <w:szCs w:val="32"/>
              </w:rPr>
            </w:pPr>
            <w:r>
              <w:rPr>
                <w:rFonts w:ascii="仿宋_GB2312" w:eastAsia="仿宋_GB2312" w:hint="eastAsia"/>
                <w:sz w:val="32"/>
                <w:szCs w:val="32"/>
              </w:rPr>
              <w:t>7</w:t>
            </w:r>
          </w:p>
        </w:tc>
        <w:tc>
          <w:tcPr>
            <w:tcW w:w="5981" w:type="dxa"/>
            <w:gridSpan w:val="5"/>
            <w:vAlign w:val="center"/>
          </w:tcPr>
          <w:p w:rsidR="00B24694" w:rsidRPr="009A4873" w:rsidRDefault="00B24694" w:rsidP="00014EFD">
            <w:pPr>
              <w:spacing w:line="560" w:lineRule="exact"/>
              <w:jc w:val="center"/>
              <w:rPr>
                <w:rFonts w:ascii="仿宋_GB2312" w:eastAsia="仿宋_GB2312"/>
                <w:sz w:val="32"/>
                <w:szCs w:val="32"/>
              </w:rPr>
            </w:pPr>
            <w:r w:rsidRPr="009A4873">
              <w:rPr>
                <w:rFonts w:ascii="仿宋_GB2312" w:eastAsia="仿宋_GB2312" w:hint="eastAsia"/>
                <w:sz w:val="32"/>
                <w:szCs w:val="32"/>
              </w:rPr>
              <w:t>至最终目的地运保费</w:t>
            </w:r>
          </w:p>
        </w:tc>
        <w:tc>
          <w:tcPr>
            <w:tcW w:w="1308" w:type="dxa"/>
            <w:vAlign w:val="center"/>
          </w:tcPr>
          <w:p w:rsidR="00B24694" w:rsidRPr="009A4873" w:rsidRDefault="00B24694" w:rsidP="00014EFD">
            <w:pPr>
              <w:spacing w:line="560" w:lineRule="exact"/>
              <w:jc w:val="center"/>
              <w:rPr>
                <w:rFonts w:ascii="仿宋_GB2312" w:eastAsia="仿宋_GB2312"/>
                <w:sz w:val="32"/>
                <w:szCs w:val="32"/>
              </w:rPr>
            </w:pPr>
          </w:p>
        </w:tc>
        <w:tc>
          <w:tcPr>
            <w:tcW w:w="654" w:type="dxa"/>
            <w:vAlign w:val="center"/>
          </w:tcPr>
          <w:p w:rsidR="00B24694" w:rsidRPr="009A4873" w:rsidRDefault="00B24694" w:rsidP="00014EFD">
            <w:pPr>
              <w:spacing w:line="560" w:lineRule="exact"/>
              <w:jc w:val="center"/>
              <w:rPr>
                <w:rFonts w:ascii="仿宋_GB2312" w:eastAsia="仿宋_GB2312"/>
                <w:sz w:val="32"/>
                <w:szCs w:val="32"/>
              </w:rPr>
            </w:pPr>
          </w:p>
        </w:tc>
      </w:tr>
      <w:tr w:rsidR="00B24694" w:rsidRPr="009A4873" w:rsidTr="00BF7630">
        <w:trPr>
          <w:cantSplit/>
          <w:jc w:val="center"/>
        </w:trPr>
        <w:tc>
          <w:tcPr>
            <w:tcW w:w="6543" w:type="dxa"/>
            <w:gridSpan w:val="6"/>
            <w:vAlign w:val="center"/>
          </w:tcPr>
          <w:p w:rsidR="00B24694" w:rsidRPr="000E37D8" w:rsidRDefault="00B24694" w:rsidP="00014EFD">
            <w:pPr>
              <w:spacing w:line="560" w:lineRule="exact"/>
              <w:jc w:val="center"/>
              <w:rPr>
                <w:rFonts w:ascii="仿宋_GB2312" w:eastAsia="仿宋_GB2312"/>
                <w:b/>
                <w:sz w:val="32"/>
                <w:szCs w:val="32"/>
              </w:rPr>
            </w:pPr>
            <w:r w:rsidRPr="000E37D8">
              <w:rPr>
                <w:rFonts w:ascii="仿宋_GB2312" w:eastAsia="仿宋_GB2312" w:hint="eastAsia"/>
                <w:b/>
                <w:sz w:val="32"/>
                <w:szCs w:val="32"/>
              </w:rPr>
              <w:t>总价</w:t>
            </w:r>
          </w:p>
        </w:tc>
        <w:tc>
          <w:tcPr>
            <w:tcW w:w="1962" w:type="dxa"/>
            <w:gridSpan w:val="2"/>
            <w:vAlign w:val="center"/>
          </w:tcPr>
          <w:p w:rsidR="00B24694" w:rsidRPr="009A4873" w:rsidRDefault="00B24694" w:rsidP="00014EFD">
            <w:pPr>
              <w:spacing w:line="560" w:lineRule="exact"/>
              <w:jc w:val="center"/>
              <w:rPr>
                <w:rFonts w:ascii="仿宋_GB2312" w:eastAsia="仿宋_GB2312"/>
                <w:sz w:val="32"/>
                <w:szCs w:val="32"/>
              </w:rPr>
            </w:pPr>
          </w:p>
        </w:tc>
      </w:tr>
      <w:tr w:rsidR="00B24694" w:rsidRPr="009A4873" w:rsidTr="00BF7630">
        <w:trPr>
          <w:cantSplit/>
          <w:jc w:val="center"/>
        </w:trPr>
        <w:tc>
          <w:tcPr>
            <w:tcW w:w="6543" w:type="dxa"/>
            <w:gridSpan w:val="6"/>
            <w:vAlign w:val="center"/>
          </w:tcPr>
          <w:p w:rsidR="00B24694" w:rsidRPr="000E37D8" w:rsidRDefault="00B24694" w:rsidP="00014EFD">
            <w:pPr>
              <w:spacing w:line="560" w:lineRule="exact"/>
              <w:jc w:val="center"/>
              <w:rPr>
                <w:rFonts w:ascii="仿宋_GB2312" w:eastAsia="仿宋_GB2312"/>
                <w:b/>
                <w:sz w:val="32"/>
                <w:szCs w:val="32"/>
              </w:rPr>
            </w:pPr>
            <w:proofErr w:type="gramStart"/>
            <w:r w:rsidRPr="000E37D8">
              <w:rPr>
                <w:rFonts w:ascii="仿宋_GB2312" w:eastAsia="仿宋_GB2312" w:hint="eastAsia"/>
                <w:b/>
                <w:sz w:val="32"/>
                <w:szCs w:val="32"/>
              </w:rPr>
              <w:t>另特注明</w:t>
            </w:r>
            <w:proofErr w:type="gramEnd"/>
            <w:r w:rsidRPr="000E37D8">
              <w:rPr>
                <w:rFonts w:ascii="仿宋_GB2312" w:eastAsia="仿宋_GB2312" w:hint="eastAsia"/>
                <w:b/>
                <w:sz w:val="32"/>
                <w:szCs w:val="32"/>
              </w:rPr>
              <w:t>：质保期满后年维护保养费</w:t>
            </w:r>
          </w:p>
        </w:tc>
        <w:tc>
          <w:tcPr>
            <w:tcW w:w="1962" w:type="dxa"/>
            <w:gridSpan w:val="2"/>
            <w:vAlign w:val="center"/>
          </w:tcPr>
          <w:p w:rsidR="00B24694" w:rsidRPr="00C46470" w:rsidRDefault="00B24694" w:rsidP="00014EFD">
            <w:pPr>
              <w:spacing w:line="560" w:lineRule="exact"/>
              <w:jc w:val="center"/>
              <w:rPr>
                <w:rFonts w:ascii="仿宋_GB2312" w:eastAsia="仿宋_GB2312"/>
                <w:sz w:val="32"/>
                <w:szCs w:val="32"/>
              </w:rPr>
            </w:pPr>
          </w:p>
        </w:tc>
      </w:tr>
    </w:tbl>
    <w:p w:rsidR="009A4873" w:rsidRPr="009A4873" w:rsidRDefault="009A4873" w:rsidP="009A4873">
      <w:pPr>
        <w:spacing w:line="560" w:lineRule="exact"/>
        <w:ind w:firstLineChars="200" w:firstLine="640"/>
        <w:rPr>
          <w:rFonts w:ascii="仿宋_GB2312" w:eastAsia="仿宋_GB2312"/>
          <w:sz w:val="32"/>
          <w:szCs w:val="32"/>
        </w:rPr>
      </w:pPr>
    </w:p>
    <w:p w:rsidR="001661F7" w:rsidRDefault="00597F1C" w:rsidP="00BF7630">
      <w:pPr>
        <w:spacing w:line="560" w:lineRule="exact"/>
        <w:rPr>
          <w:rFonts w:ascii="仿宋_GB2312" w:eastAsia="仿宋_GB2312"/>
          <w:sz w:val="32"/>
          <w:szCs w:val="32"/>
        </w:rPr>
      </w:pPr>
      <w:r>
        <w:rPr>
          <w:rFonts w:ascii="仿宋_GB2312" w:eastAsia="仿宋_GB2312" w:hint="eastAsia"/>
          <w:sz w:val="32"/>
          <w:szCs w:val="32"/>
        </w:rPr>
        <w:t>供应商</w:t>
      </w:r>
      <w:r w:rsidR="001661F7" w:rsidRPr="009A4873">
        <w:rPr>
          <w:rFonts w:ascii="仿宋_GB2312" w:eastAsia="仿宋_GB2312" w:hint="eastAsia"/>
          <w:sz w:val="32"/>
          <w:szCs w:val="32"/>
        </w:rPr>
        <w:t>授权代表签字：</w:t>
      </w:r>
      <w:r w:rsidR="001661F7" w:rsidRPr="009A4873">
        <w:rPr>
          <w:rFonts w:ascii="仿宋_GB2312" w:eastAsia="仿宋_GB2312"/>
          <w:sz w:val="32"/>
          <w:szCs w:val="32"/>
          <w:u w:val="single"/>
        </w:rPr>
        <w:tab/>
      </w:r>
      <w:r w:rsidR="001661F7" w:rsidRPr="009A4873">
        <w:rPr>
          <w:rFonts w:ascii="仿宋_GB2312" w:eastAsia="仿宋_GB2312"/>
          <w:sz w:val="32"/>
          <w:szCs w:val="32"/>
          <w:u w:val="single"/>
        </w:rPr>
        <w:tab/>
      </w:r>
    </w:p>
    <w:p w:rsidR="00BF7630" w:rsidRDefault="00597F1C" w:rsidP="00BF7630">
      <w:pPr>
        <w:spacing w:line="560" w:lineRule="exact"/>
        <w:rPr>
          <w:rFonts w:ascii="仿宋_GB2312" w:eastAsia="仿宋_GB2312"/>
          <w:sz w:val="32"/>
          <w:szCs w:val="32"/>
          <w:u w:val="single"/>
        </w:rPr>
      </w:pPr>
      <w:r>
        <w:rPr>
          <w:rFonts w:ascii="仿宋_GB2312" w:eastAsia="仿宋_GB2312" w:hint="eastAsia"/>
          <w:sz w:val="32"/>
          <w:szCs w:val="32"/>
        </w:rPr>
        <w:t>供应商</w:t>
      </w:r>
      <w:r w:rsidR="00BF7630">
        <w:rPr>
          <w:rFonts w:ascii="仿宋_GB2312" w:eastAsia="仿宋_GB2312" w:hint="eastAsia"/>
          <w:sz w:val="32"/>
          <w:szCs w:val="32"/>
        </w:rPr>
        <w:t>名称</w:t>
      </w:r>
      <w:r w:rsidR="009A4873" w:rsidRPr="009A4873">
        <w:rPr>
          <w:rFonts w:ascii="仿宋_GB2312" w:eastAsia="仿宋_GB2312" w:hint="eastAsia"/>
          <w:sz w:val="32"/>
          <w:szCs w:val="32"/>
        </w:rPr>
        <w:t>(盖章):</w:t>
      </w:r>
      <w:r w:rsidR="009A4873" w:rsidRPr="009A4873">
        <w:rPr>
          <w:rFonts w:ascii="仿宋_GB2312" w:eastAsia="仿宋_GB2312"/>
          <w:sz w:val="32"/>
          <w:szCs w:val="32"/>
          <w:u w:val="single"/>
        </w:rPr>
        <w:tab/>
      </w:r>
    </w:p>
    <w:p w:rsidR="001661F7" w:rsidRDefault="00B24694" w:rsidP="001661F7">
      <w:pPr>
        <w:spacing w:line="560" w:lineRule="exact"/>
        <w:rPr>
          <w:rFonts w:ascii="仿宋_GB2312" w:eastAsia="仿宋_GB2312"/>
          <w:sz w:val="32"/>
          <w:szCs w:val="32"/>
        </w:rPr>
      </w:pPr>
      <w:r>
        <w:rPr>
          <w:rFonts w:ascii="仿宋_GB2312" w:eastAsia="仿宋_GB2312" w:hint="eastAsia"/>
          <w:sz w:val="32"/>
          <w:szCs w:val="32"/>
        </w:rPr>
        <w:t>说明</w:t>
      </w:r>
      <w:r w:rsidR="009A4873" w:rsidRPr="009A4873">
        <w:rPr>
          <w:rFonts w:ascii="仿宋_GB2312" w:eastAsia="仿宋_GB2312" w:hint="eastAsia"/>
          <w:sz w:val="32"/>
          <w:szCs w:val="32"/>
        </w:rPr>
        <w:t>:</w:t>
      </w:r>
    </w:p>
    <w:p w:rsidR="009A4873" w:rsidRPr="009A4873" w:rsidRDefault="009A4873" w:rsidP="001661F7">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1.如果按单价计算的结果与总价不一致,以总价为准。</w:t>
      </w:r>
    </w:p>
    <w:p w:rsidR="009A4873" w:rsidRPr="009A4873" w:rsidRDefault="009A4873" w:rsidP="001661F7">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2.</w:t>
      </w:r>
      <w:r w:rsidR="001661F7">
        <w:rPr>
          <w:rFonts w:ascii="仿宋_GB2312" w:eastAsia="仿宋_GB2312" w:hint="eastAsia"/>
          <w:b/>
          <w:sz w:val="32"/>
          <w:szCs w:val="32"/>
        </w:rPr>
        <w:t>如果不提供详细分项报价</w:t>
      </w:r>
      <w:r w:rsidRPr="009A4873">
        <w:rPr>
          <w:rFonts w:ascii="仿宋_GB2312" w:eastAsia="仿宋_GB2312" w:hint="eastAsia"/>
          <w:b/>
          <w:sz w:val="32"/>
          <w:szCs w:val="32"/>
        </w:rPr>
        <w:t>视为没有实质性响应</w:t>
      </w:r>
      <w:r w:rsidR="005A42AD" w:rsidRPr="005A42AD">
        <w:rPr>
          <w:rFonts w:ascii="仿宋_GB2312" w:eastAsia="仿宋_GB2312" w:hint="eastAsia"/>
          <w:b/>
          <w:sz w:val="32"/>
          <w:szCs w:val="32"/>
        </w:rPr>
        <w:t>论证</w:t>
      </w:r>
      <w:r w:rsidRPr="009A4873">
        <w:rPr>
          <w:rFonts w:ascii="仿宋_GB2312" w:eastAsia="仿宋_GB2312" w:hint="eastAsia"/>
          <w:b/>
          <w:sz w:val="32"/>
          <w:szCs w:val="32"/>
        </w:rPr>
        <w:t>文件</w:t>
      </w:r>
      <w:r w:rsidRPr="009A4873">
        <w:rPr>
          <w:rFonts w:ascii="仿宋_GB2312" w:eastAsia="仿宋_GB2312" w:hint="eastAsia"/>
          <w:sz w:val="32"/>
          <w:szCs w:val="32"/>
        </w:rPr>
        <w:t>。</w:t>
      </w:r>
    </w:p>
    <w:p w:rsidR="009A4873" w:rsidRDefault="009A4873" w:rsidP="001661F7">
      <w:pPr>
        <w:spacing w:line="560" w:lineRule="exact"/>
        <w:ind w:firstLineChars="200" w:firstLine="640"/>
        <w:rPr>
          <w:rFonts w:ascii="仿宋_GB2312" w:eastAsia="仿宋_GB2312"/>
          <w:sz w:val="32"/>
          <w:szCs w:val="32"/>
        </w:rPr>
      </w:pPr>
      <w:r w:rsidRPr="009A4873">
        <w:rPr>
          <w:rFonts w:ascii="仿宋_GB2312" w:eastAsia="仿宋_GB2312" w:hint="eastAsia"/>
          <w:sz w:val="32"/>
          <w:szCs w:val="32"/>
        </w:rPr>
        <w:t>3.上述各项的详细分项报价（包括各类产品、服务等），应</w:t>
      </w:r>
      <w:r w:rsidRPr="009A4873">
        <w:rPr>
          <w:rFonts w:ascii="仿宋_GB2312" w:eastAsia="仿宋_GB2312" w:hint="eastAsia"/>
          <w:sz w:val="32"/>
          <w:szCs w:val="32"/>
        </w:rPr>
        <w:lastRenderedPageBreak/>
        <w:t>另页描述。</w:t>
      </w:r>
    </w:p>
    <w:p w:rsidR="00B24694" w:rsidRPr="00F34BB9" w:rsidRDefault="00B24694" w:rsidP="00F34BB9">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E37D8">
        <w:rPr>
          <w:rFonts w:ascii="仿宋_GB2312" w:eastAsia="仿宋_GB2312" w:hint="eastAsia"/>
          <w:sz w:val="32"/>
          <w:szCs w:val="32"/>
        </w:rPr>
        <w:t xml:space="preserve"> </w:t>
      </w:r>
      <w:r>
        <w:rPr>
          <w:rFonts w:ascii="仿宋_GB2312" w:eastAsia="仿宋_GB2312" w:hint="eastAsia"/>
          <w:sz w:val="32"/>
          <w:szCs w:val="32"/>
        </w:rPr>
        <w:t>特提醒：</w:t>
      </w:r>
      <w:r w:rsidRPr="00DA4A50">
        <w:rPr>
          <w:rFonts w:ascii="仿宋_GB2312" w:eastAsia="仿宋_GB2312" w:hAnsi="宋体" w:cs="宋体" w:hint="eastAsia"/>
          <w:color w:val="000000"/>
          <w:sz w:val="32"/>
          <w:szCs w:val="32"/>
        </w:rPr>
        <w:t xml:space="preserve"> </w:t>
      </w:r>
      <w:r>
        <w:rPr>
          <w:rFonts w:ascii="仿宋_GB2312" w:eastAsia="仿宋_GB2312" w:hint="eastAsia"/>
          <w:sz w:val="32"/>
          <w:szCs w:val="32"/>
        </w:rPr>
        <w:t>质保期满后年维护保养费</w:t>
      </w:r>
      <w:r>
        <w:rPr>
          <w:rFonts w:ascii="仿宋_GB2312" w:eastAsia="仿宋_GB2312" w:hAnsi="宋体" w:cs="宋体" w:hint="eastAsia"/>
          <w:color w:val="000000"/>
          <w:sz w:val="32"/>
          <w:szCs w:val="32"/>
        </w:rPr>
        <w:t>需单独一行列出，但</w:t>
      </w:r>
      <w:r w:rsidRPr="00B06831">
        <w:rPr>
          <w:rFonts w:ascii="仿宋_GB2312" w:eastAsia="仿宋_GB2312" w:hAnsi="宋体" w:cs="宋体" w:hint="eastAsia"/>
          <w:b/>
          <w:color w:val="000000"/>
          <w:sz w:val="32"/>
          <w:szCs w:val="32"/>
        </w:rPr>
        <w:t>不包含</w:t>
      </w:r>
      <w:r>
        <w:rPr>
          <w:rFonts w:ascii="仿宋_GB2312" w:eastAsia="仿宋_GB2312" w:hAnsi="宋体" w:cs="宋体" w:hint="eastAsia"/>
          <w:color w:val="000000"/>
          <w:sz w:val="32"/>
          <w:szCs w:val="32"/>
        </w:rPr>
        <w:t>在</w:t>
      </w:r>
      <w:r w:rsidRPr="00B06831">
        <w:rPr>
          <w:rFonts w:ascii="仿宋_GB2312" w:eastAsia="仿宋_GB2312" w:hint="eastAsia"/>
          <w:sz w:val="32"/>
          <w:szCs w:val="32"/>
        </w:rPr>
        <w:t>总价内</w:t>
      </w:r>
      <w:r>
        <w:rPr>
          <w:rFonts w:ascii="仿宋_GB2312" w:eastAsia="仿宋_GB2312" w:hint="eastAsia"/>
          <w:sz w:val="32"/>
          <w:szCs w:val="32"/>
        </w:rPr>
        <w:t>。</w:t>
      </w:r>
    </w:p>
    <w:p w:rsidR="00FD726C" w:rsidRDefault="00FD726C"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Pr="00F34BB9"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014EFD" w:rsidRDefault="00014EFD" w:rsidP="001661F7">
      <w:pPr>
        <w:spacing w:line="560" w:lineRule="exact"/>
        <w:ind w:firstLineChars="200" w:firstLine="640"/>
        <w:rPr>
          <w:rFonts w:ascii="仿宋_GB2312" w:eastAsia="仿宋_GB2312"/>
          <w:sz w:val="32"/>
          <w:szCs w:val="32"/>
        </w:rPr>
      </w:pPr>
    </w:p>
    <w:p w:rsidR="00014EFD" w:rsidRDefault="00014EFD" w:rsidP="001661F7">
      <w:pPr>
        <w:spacing w:line="560" w:lineRule="exact"/>
        <w:ind w:firstLineChars="200" w:firstLine="640"/>
        <w:rPr>
          <w:rFonts w:ascii="仿宋_GB2312" w:eastAsia="仿宋_GB2312"/>
          <w:sz w:val="32"/>
          <w:szCs w:val="32"/>
        </w:rPr>
      </w:pPr>
    </w:p>
    <w:p w:rsidR="00014EFD" w:rsidRDefault="00014EFD" w:rsidP="001661F7">
      <w:pPr>
        <w:spacing w:line="560" w:lineRule="exact"/>
        <w:ind w:firstLineChars="200" w:firstLine="640"/>
        <w:rPr>
          <w:rFonts w:ascii="仿宋_GB2312" w:eastAsia="仿宋_GB2312"/>
          <w:sz w:val="32"/>
          <w:szCs w:val="32"/>
        </w:rPr>
      </w:pPr>
    </w:p>
    <w:p w:rsidR="00014EFD" w:rsidRDefault="00014EFD" w:rsidP="00463DEC">
      <w:pPr>
        <w:spacing w:line="560" w:lineRule="exact"/>
        <w:rPr>
          <w:rFonts w:ascii="仿宋_GB2312" w:eastAsia="仿宋_GB2312"/>
          <w:sz w:val="32"/>
          <w:szCs w:val="32"/>
        </w:rPr>
      </w:pPr>
    </w:p>
    <w:p w:rsidR="00463DEC" w:rsidRDefault="00463DEC" w:rsidP="00463DEC">
      <w:pPr>
        <w:spacing w:line="560" w:lineRule="exact"/>
        <w:rPr>
          <w:rFonts w:ascii="仿宋_GB2312" w:eastAsia="仿宋_GB2312"/>
          <w:sz w:val="32"/>
          <w:szCs w:val="32"/>
        </w:rPr>
      </w:pPr>
    </w:p>
    <w:p w:rsidR="00B24694" w:rsidRDefault="00B24694" w:rsidP="001661F7">
      <w:pPr>
        <w:spacing w:line="560" w:lineRule="exact"/>
        <w:ind w:firstLineChars="200" w:firstLine="640"/>
        <w:rPr>
          <w:rFonts w:ascii="仿宋_GB2312" w:eastAsia="仿宋_GB2312"/>
          <w:sz w:val="32"/>
          <w:szCs w:val="32"/>
        </w:rPr>
      </w:pPr>
    </w:p>
    <w:p w:rsidR="00B24694" w:rsidRPr="00B24694" w:rsidRDefault="00B24694" w:rsidP="001661F7">
      <w:pPr>
        <w:spacing w:line="560" w:lineRule="exact"/>
        <w:ind w:firstLineChars="200" w:firstLine="640"/>
        <w:rPr>
          <w:rFonts w:ascii="仿宋_GB2312" w:eastAsia="仿宋_GB2312"/>
          <w:sz w:val="32"/>
          <w:szCs w:val="32"/>
        </w:rPr>
      </w:pPr>
    </w:p>
    <w:p w:rsidR="00306E22" w:rsidRPr="00A85A10" w:rsidRDefault="00306E22" w:rsidP="00A85A10">
      <w:pPr>
        <w:spacing w:line="560" w:lineRule="exact"/>
        <w:jc w:val="center"/>
        <w:rPr>
          <w:rFonts w:ascii="黑体" w:eastAsia="黑体" w:hAnsi="黑体"/>
          <w:sz w:val="32"/>
          <w:szCs w:val="32"/>
        </w:rPr>
      </w:pPr>
      <w:r w:rsidRPr="001876D7">
        <w:rPr>
          <w:rFonts w:ascii="黑体" w:eastAsia="黑体" w:hAnsi="黑体" w:hint="eastAsia"/>
          <w:sz w:val="32"/>
          <w:szCs w:val="32"/>
        </w:rPr>
        <w:lastRenderedPageBreak/>
        <w:t>一</w:t>
      </w:r>
      <w:r>
        <w:rPr>
          <w:rFonts w:ascii="黑体" w:eastAsia="黑体" w:hAnsi="黑体"/>
          <w:sz w:val="32"/>
          <w:szCs w:val="32"/>
        </w:rPr>
        <w:t>、</w:t>
      </w:r>
      <w:r w:rsidR="008E035B">
        <w:rPr>
          <w:rFonts w:ascii="黑体" w:eastAsia="黑体" w:hAnsi="黑体" w:hint="eastAsia"/>
          <w:sz w:val="32"/>
          <w:szCs w:val="32"/>
        </w:rPr>
        <w:t>论证</w:t>
      </w:r>
      <w:r w:rsidRPr="007F616F">
        <w:rPr>
          <w:rFonts w:ascii="黑体" w:eastAsia="黑体" w:hAnsi="黑体" w:hint="eastAsia"/>
          <w:sz w:val="32"/>
          <w:szCs w:val="32"/>
        </w:rPr>
        <w:t>书</w:t>
      </w: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致：泰兴市中医院</w:t>
      </w:r>
    </w:p>
    <w:p w:rsidR="00306E22" w:rsidRPr="007F616F" w:rsidRDefault="00A13D09"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根据贵方关于本次论证项目的</w:t>
      </w:r>
      <w:r w:rsidR="00306E22" w:rsidRPr="007F616F">
        <w:rPr>
          <w:rFonts w:ascii="仿宋_GB2312" w:eastAsia="仿宋_GB2312" w:hint="eastAsia"/>
          <w:sz w:val="32"/>
          <w:szCs w:val="32"/>
        </w:rPr>
        <w:t>邀请</w:t>
      </w:r>
      <w:r w:rsidR="00306E22" w:rsidRPr="007F616F">
        <w:rPr>
          <w:rFonts w:ascii="仿宋_GB2312" w:eastAsia="仿宋_GB2312" w:hint="eastAsia"/>
          <w:b/>
          <w:bCs/>
          <w:sz w:val="32"/>
          <w:szCs w:val="32"/>
        </w:rPr>
        <w:t>[</w:t>
      </w:r>
      <w:r w:rsidR="002C30EE" w:rsidRPr="002C30EE">
        <w:rPr>
          <w:rFonts w:ascii="仿宋_GB2312" w:eastAsia="仿宋_GB2312" w:hint="eastAsia"/>
          <w:sz w:val="32"/>
          <w:szCs w:val="32"/>
          <w:u w:val="single"/>
        </w:rPr>
        <w:t>项目</w:t>
      </w:r>
      <w:r w:rsidR="0015641C" w:rsidRPr="0015641C">
        <w:rPr>
          <w:rFonts w:ascii="仿宋_GB2312" w:eastAsia="仿宋_GB2312" w:hint="eastAsia"/>
          <w:sz w:val="32"/>
          <w:szCs w:val="32"/>
          <w:u w:val="single"/>
        </w:rPr>
        <w:t>编</w:t>
      </w:r>
      <w:r w:rsidR="002C30EE" w:rsidRPr="002C30EE">
        <w:rPr>
          <w:rFonts w:ascii="仿宋_GB2312" w:eastAsia="仿宋_GB2312" w:hint="eastAsia"/>
          <w:sz w:val="32"/>
          <w:szCs w:val="32"/>
          <w:u w:val="single"/>
        </w:rPr>
        <w:t>号</w:t>
      </w:r>
      <w:r w:rsidR="00306E22" w:rsidRPr="00090338">
        <w:rPr>
          <w:rFonts w:ascii="仿宋_GB2312" w:eastAsia="仿宋_GB2312" w:hint="eastAsia"/>
          <w:b/>
          <w:sz w:val="32"/>
          <w:szCs w:val="32"/>
        </w:rPr>
        <w:t>]</w:t>
      </w:r>
      <w:r w:rsidR="00306E22" w:rsidRPr="007F616F">
        <w:rPr>
          <w:rFonts w:ascii="仿宋_GB2312" w:eastAsia="仿宋_GB2312" w:hint="eastAsia"/>
          <w:sz w:val="32"/>
          <w:szCs w:val="32"/>
        </w:rPr>
        <w:t>，签字代表</w:t>
      </w:r>
      <w:r w:rsidR="00306E22" w:rsidRPr="007F616F">
        <w:rPr>
          <w:rFonts w:ascii="仿宋_GB2312" w:eastAsia="仿宋_GB2312" w:hint="eastAsia"/>
          <w:sz w:val="32"/>
          <w:szCs w:val="32"/>
          <w:u w:val="single"/>
        </w:rPr>
        <w:t>（姓名、职务）</w:t>
      </w:r>
      <w:r w:rsidR="00306E22" w:rsidRPr="007F616F">
        <w:rPr>
          <w:rFonts w:ascii="仿宋_GB2312" w:eastAsia="仿宋_GB2312" w:hint="eastAsia"/>
          <w:sz w:val="32"/>
          <w:szCs w:val="32"/>
        </w:rPr>
        <w:t>经正式授权并代表</w:t>
      </w:r>
      <w:r w:rsidR="008E035B">
        <w:rPr>
          <w:rFonts w:ascii="仿宋_GB2312" w:eastAsia="仿宋_GB2312" w:hint="eastAsia"/>
          <w:sz w:val="32"/>
          <w:szCs w:val="32"/>
        </w:rPr>
        <w:t>论证</w:t>
      </w:r>
      <w:r w:rsidR="00306E22">
        <w:rPr>
          <w:rFonts w:ascii="仿宋_GB2312" w:eastAsia="仿宋_GB2312" w:hint="eastAsia"/>
          <w:sz w:val="32"/>
          <w:szCs w:val="32"/>
        </w:rPr>
        <w:t>方</w:t>
      </w:r>
      <w:r w:rsidR="00306E22" w:rsidRPr="00464242">
        <w:rPr>
          <w:rFonts w:ascii="仿宋_GB2312" w:eastAsia="仿宋_GB2312" w:hint="eastAsia"/>
          <w:sz w:val="32"/>
          <w:szCs w:val="32"/>
          <w:u w:val="single"/>
        </w:rPr>
        <w:t>（</w:t>
      </w:r>
      <w:r w:rsidR="00F972C0">
        <w:rPr>
          <w:rFonts w:ascii="仿宋_GB2312" w:eastAsia="仿宋_GB2312" w:hint="eastAsia"/>
          <w:sz w:val="32"/>
          <w:szCs w:val="32"/>
          <w:u w:val="single"/>
        </w:rPr>
        <w:t>论证供应</w:t>
      </w:r>
      <w:r w:rsidR="008E035B">
        <w:rPr>
          <w:rFonts w:ascii="仿宋_GB2312" w:eastAsia="仿宋_GB2312" w:hint="eastAsia"/>
          <w:sz w:val="32"/>
          <w:szCs w:val="32"/>
          <w:u w:val="single"/>
        </w:rPr>
        <w:t>商</w:t>
      </w:r>
      <w:r w:rsidR="00464242">
        <w:rPr>
          <w:rFonts w:ascii="仿宋_GB2312" w:eastAsia="仿宋_GB2312" w:hint="eastAsia"/>
          <w:sz w:val="32"/>
          <w:szCs w:val="32"/>
          <w:u w:val="single"/>
        </w:rPr>
        <w:t>名称</w:t>
      </w:r>
      <w:r w:rsidR="00306E22" w:rsidRPr="00464242">
        <w:rPr>
          <w:rFonts w:ascii="仿宋_GB2312" w:eastAsia="仿宋_GB2312" w:hint="eastAsia"/>
          <w:sz w:val="32"/>
          <w:szCs w:val="32"/>
          <w:u w:val="single"/>
        </w:rPr>
        <w:t>）</w:t>
      </w:r>
      <w:r w:rsidR="00306E22" w:rsidRPr="007F616F">
        <w:rPr>
          <w:rFonts w:ascii="仿宋_GB2312" w:eastAsia="仿宋_GB2312" w:hint="eastAsia"/>
          <w:sz w:val="32"/>
          <w:szCs w:val="32"/>
        </w:rPr>
        <w:t>提交下述文件正本一份及副本</w:t>
      </w:r>
      <w:r w:rsidR="00B67C46">
        <w:rPr>
          <w:rFonts w:ascii="仿宋_GB2312" w:eastAsia="仿宋_GB2312" w:hint="eastAsia"/>
          <w:sz w:val="32"/>
          <w:szCs w:val="32"/>
          <w:u w:val="single"/>
        </w:rPr>
        <w:t>四</w:t>
      </w:r>
      <w:r w:rsidR="00306E22" w:rsidRPr="007F616F">
        <w:rPr>
          <w:rFonts w:ascii="仿宋_GB2312" w:eastAsia="仿宋_GB2312" w:hint="eastAsia"/>
          <w:sz w:val="32"/>
          <w:szCs w:val="32"/>
        </w:rPr>
        <w:t>份：</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8E035B">
        <w:rPr>
          <w:rFonts w:ascii="仿宋_GB2312" w:eastAsia="仿宋_GB2312" w:hint="eastAsia"/>
          <w:sz w:val="32"/>
          <w:szCs w:val="32"/>
        </w:rPr>
        <w:t>论证</w:t>
      </w:r>
      <w:r w:rsidRPr="007F616F">
        <w:rPr>
          <w:rFonts w:ascii="仿宋_GB2312" w:eastAsia="仿宋_GB2312" w:hint="eastAsia"/>
          <w:sz w:val="32"/>
          <w:szCs w:val="32"/>
        </w:rPr>
        <w:t>一览表</w:t>
      </w:r>
      <w:r w:rsidR="00366F6F">
        <w:rPr>
          <w:rFonts w:ascii="仿宋_GB2312" w:eastAsia="仿宋_GB2312" w:hint="eastAsia"/>
          <w:sz w:val="32"/>
          <w:szCs w:val="32"/>
        </w:rPr>
        <w:t>（单独</w:t>
      </w:r>
      <w:r w:rsidR="00366F6F">
        <w:rPr>
          <w:rFonts w:ascii="仿宋_GB2312" w:eastAsia="仿宋_GB2312"/>
          <w:sz w:val="32"/>
          <w:szCs w:val="32"/>
        </w:rPr>
        <w:t>密封</w:t>
      </w:r>
      <w:r w:rsidR="00464242">
        <w:rPr>
          <w:rFonts w:ascii="仿宋_GB2312" w:eastAsia="仿宋_GB2312" w:hint="eastAsia"/>
          <w:sz w:val="32"/>
          <w:szCs w:val="32"/>
        </w:rPr>
        <w:t>放入</w:t>
      </w:r>
      <w:r w:rsidR="00464242">
        <w:rPr>
          <w:rFonts w:ascii="仿宋_GB2312" w:eastAsia="仿宋_GB2312"/>
          <w:sz w:val="32"/>
          <w:szCs w:val="32"/>
        </w:rPr>
        <w:t>正本内，副本不需要</w:t>
      </w:r>
      <w:r w:rsidR="00366F6F">
        <w:rPr>
          <w:rFonts w:ascii="仿宋_GB2312" w:eastAsia="仿宋_GB2312"/>
          <w:sz w:val="32"/>
          <w:szCs w:val="32"/>
        </w:rPr>
        <w:t>）</w:t>
      </w:r>
      <w:r w:rsidR="00366F6F">
        <w:rPr>
          <w:rFonts w:ascii="仿宋_GB2312" w:eastAsia="仿宋_GB2312" w:hint="eastAsia"/>
          <w:sz w:val="32"/>
          <w:szCs w:val="32"/>
        </w:rPr>
        <w:t>。</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7F616F">
        <w:rPr>
          <w:rFonts w:ascii="仿宋_GB2312" w:eastAsia="仿宋_GB2312" w:hint="eastAsia"/>
          <w:sz w:val="32"/>
          <w:szCs w:val="32"/>
        </w:rPr>
        <w:t>按</w:t>
      </w:r>
      <w:r w:rsidR="008E035B">
        <w:rPr>
          <w:rFonts w:ascii="仿宋_GB2312" w:eastAsia="仿宋_GB2312" w:hint="eastAsia"/>
          <w:sz w:val="32"/>
          <w:szCs w:val="32"/>
        </w:rPr>
        <w:t>论证文件论证厂商</w:t>
      </w:r>
      <w:r w:rsidR="008E4398">
        <w:rPr>
          <w:rFonts w:ascii="仿宋_GB2312" w:eastAsia="仿宋_GB2312" w:hint="eastAsia"/>
          <w:sz w:val="32"/>
          <w:szCs w:val="32"/>
        </w:rPr>
        <w:t>须知和技术规格要求提供</w:t>
      </w:r>
      <w:r w:rsidRPr="007F616F">
        <w:rPr>
          <w:rFonts w:ascii="仿宋_GB2312" w:eastAsia="仿宋_GB2312" w:hint="eastAsia"/>
          <w:sz w:val="32"/>
          <w:szCs w:val="32"/>
        </w:rPr>
        <w:t>有关文件</w:t>
      </w:r>
      <w:r w:rsidR="00366F6F">
        <w:rPr>
          <w:rFonts w:ascii="仿宋_GB2312" w:eastAsia="仿宋_GB2312" w:hint="eastAsia"/>
          <w:sz w:val="32"/>
          <w:szCs w:val="32"/>
        </w:rPr>
        <w:t>。</w:t>
      </w:r>
    </w:p>
    <w:p w:rsidR="00306E22" w:rsidRPr="007F616F"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据此函，签字代表宣布同意如下：</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F972C0">
        <w:rPr>
          <w:rFonts w:ascii="仿宋_GB2312" w:eastAsia="仿宋_GB2312" w:hint="eastAsia"/>
          <w:sz w:val="32"/>
          <w:szCs w:val="32"/>
        </w:rPr>
        <w:t>论证供应</w:t>
      </w:r>
      <w:r w:rsidR="008E035B">
        <w:rPr>
          <w:rFonts w:ascii="仿宋_GB2312" w:eastAsia="仿宋_GB2312" w:hint="eastAsia"/>
          <w:sz w:val="32"/>
          <w:szCs w:val="32"/>
        </w:rPr>
        <w:t>商</w:t>
      </w:r>
      <w:r w:rsidRPr="007F616F">
        <w:rPr>
          <w:rFonts w:ascii="仿宋_GB2312" w:eastAsia="仿宋_GB2312" w:hint="eastAsia"/>
          <w:sz w:val="32"/>
          <w:szCs w:val="32"/>
        </w:rPr>
        <w:t>将按</w:t>
      </w:r>
      <w:r w:rsidR="008E035B">
        <w:rPr>
          <w:rFonts w:ascii="仿宋_GB2312" w:eastAsia="仿宋_GB2312" w:hint="eastAsia"/>
          <w:sz w:val="32"/>
          <w:szCs w:val="32"/>
        </w:rPr>
        <w:t>论证</w:t>
      </w:r>
      <w:r w:rsidRPr="007F616F">
        <w:rPr>
          <w:rFonts w:ascii="仿宋_GB2312" w:eastAsia="仿宋_GB2312" w:hint="eastAsia"/>
          <w:sz w:val="32"/>
          <w:szCs w:val="32"/>
        </w:rPr>
        <w:t>文件的规定履行供应协议书责任和义务。</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F972C0">
        <w:rPr>
          <w:rFonts w:ascii="仿宋_GB2312" w:eastAsia="仿宋_GB2312" w:hint="eastAsia"/>
          <w:sz w:val="32"/>
          <w:szCs w:val="32"/>
        </w:rPr>
        <w:t>论证供应</w:t>
      </w:r>
      <w:r w:rsidR="008E035B">
        <w:rPr>
          <w:rFonts w:ascii="仿宋_GB2312" w:eastAsia="仿宋_GB2312" w:hint="eastAsia"/>
          <w:sz w:val="32"/>
          <w:szCs w:val="32"/>
        </w:rPr>
        <w:t>商</w:t>
      </w:r>
      <w:r w:rsidRPr="007F616F">
        <w:rPr>
          <w:rFonts w:ascii="仿宋_GB2312" w:eastAsia="仿宋_GB2312" w:hint="eastAsia"/>
          <w:sz w:val="32"/>
          <w:szCs w:val="32"/>
        </w:rPr>
        <w:t>已详细审查全部</w:t>
      </w:r>
      <w:r w:rsidR="005A42AD">
        <w:rPr>
          <w:rFonts w:ascii="仿宋_GB2312" w:eastAsia="仿宋_GB2312" w:hint="eastAsia"/>
          <w:sz w:val="32"/>
          <w:szCs w:val="32"/>
        </w:rPr>
        <w:t>论证</w:t>
      </w:r>
      <w:r w:rsidRPr="007F616F">
        <w:rPr>
          <w:rFonts w:ascii="仿宋_GB2312" w:eastAsia="仿宋_GB2312" w:hint="eastAsia"/>
          <w:sz w:val="32"/>
          <w:szCs w:val="32"/>
        </w:rPr>
        <w:t>文件</w:t>
      </w:r>
      <w:r>
        <w:rPr>
          <w:rFonts w:ascii="仿宋_GB2312" w:eastAsia="仿宋_GB2312" w:hint="eastAsia"/>
          <w:sz w:val="32"/>
          <w:szCs w:val="32"/>
        </w:rPr>
        <w:t>，</w:t>
      </w:r>
      <w:r w:rsidRPr="007F616F">
        <w:rPr>
          <w:rFonts w:ascii="仿宋_GB2312" w:eastAsia="仿宋_GB2312" w:hint="eastAsia"/>
          <w:sz w:val="32"/>
          <w:szCs w:val="32"/>
        </w:rPr>
        <w:t>完全理解并同意放弃对这方面有不明及误解的权力。</w:t>
      </w:r>
    </w:p>
    <w:p w:rsidR="00306E22" w:rsidRPr="007F616F" w:rsidRDefault="00306E22" w:rsidP="00306E2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E035B">
        <w:rPr>
          <w:rFonts w:ascii="仿宋_GB2312" w:eastAsia="仿宋_GB2312" w:hint="eastAsia"/>
          <w:sz w:val="32"/>
          <w:szCs w:val="32"/>
        </w:rPr>
        <w:t>本论证</w:t>
      </w:r>
      <w:r w:rsidR="00A13D09">
        <w:rPr>
          <w:rFonts w:ascii="仿宋_GB2312" w:eastAsia="仿宋_GB2312" w:hint="eastAsia"/>
          <w:sz w:val="32"/>
          <w:szCs w:val="32"/>
        </w:rPr>
        <w:t>有效期为自</w:t>
      </w:r>
      <w:r w:rsidR="00C10BFD">
        <w:rPr>
          <w:rFonts w:ascii="仿宋_GB2312" w:eastAsia="仿宋_GB2312" w:hint="eastAsia"/>
          <w:sz w:val="32"/>
          <w:szCs w:val="32"/>
        </w:rPr>
        <w:t>论证</w:t>
      </w:r>
      <w:r w:rsidRPr="007F616F">
        <w:rPr>
          <w:rFonts w:ascii="仿宋_GB2312" w:eastAsia="仿宋_GB2312" w:hint="eastAsia"/>
          <w:sz w:val="32"/>
          <w:szCs w:val="32"/>
        </w:rPr>
        <w:t>日起</w:t>
      </w:r>
      <w:r w:rsidR="00B24ABB">
        <w:rPr>
          <w:rFonts w:ascii="仿宋_GB2312" w:eastAsia="仿宋_GB2312" w:hint="eastAsia"/>
          <w:sz w:val="32"/>
          <w:szCs w:val="32"/>
        </w:rPr>
        <w:t>9</w:t>
      </w:r>
      <w:r w:rsidRPr="007F616F">
        <w:rPr>
          <w:rFonts w:ascii="仿宋_GB2312" w:eastAsia="仿宋_GB2312" w:hint="eastAsia"/>
          <w:sz w:val="32"/>
          <w:szCs w:val="32"/>
        </w:rPr>
        <w:t>0个日历日。</w:t>
      </w:r>
    </w:p>
    <w:p w:rsidR="00306E22" w:rsidRDefault="00306E22" w:rsidP="00306E22">
      <w:pPr>
        <w:spacing w:line="560" w:lineRule="exact"/>
        <w:ind w:firstLineChars="200" w:firstLine="640"/>
        <w:rPr>
          <w:rFonts w:ascii="仿宋_GB2312" w:eastAsia="仿宋_GB2312"/>
          <w:sz w:val="32"/>
          <w:szCs w:val="32"/>
        </w:rPr>
      </w:pPr>
      <w:r w:rsidRPr="007F616F">
        <w:rPr>
          <w:rFonts w:ascii="仿宋_GB2312" w:eastAsia="仿宋_GB2312" w:hint="eastAsia"/>
          <w:sz w:val="32"/>
          <w:szCs w:val="32"/>
        </w:rPr>
        <w:t>4</w:t>
      </w:r>
      <w:r w:rsidR="00F972C0">
        <w:rPr>
          <w:rFonts w:ascii="仿宋_GB2312" w:eastAsia="仿宋_GB2312" w:hint="eastAsia"/>
          <w:sz w:val="32"/>
          <w:szCs w:val="32"/>
        </w:rPr>
        <w:t>、论证供应</w:t>
      </w:r>
      <w:r w:rsidR="008E035B">
        <w:rPr>
          <w:rFonts w:ascii="仿宋_GB2312" w:eastAsia="仿宋_GB2312" w:hint="eastAsia"/>
          <w:sz w:val="32"/>
          <w:szCs w:val="32"/>
        </w:rPr>
        <w:t>商</w:t>
      </w:r>
      <w:r w:rsidRPr="007F616F">
        <w:rPr>
          <w:rFonts w:ascii="仿宋_GB2312" w:eastAsia="仿宋_GB2312" w:hint="eastAsia"/>
          <w:sz w:val="32"/>
          <w:szCs w:val="32"/>
        </w:rPr>
        <w:t>同意提供按照贵方可能要求的与其</w:t>
      </w:r>
      <w:r w:rsidR="00F972C0">
        <w:rPr>
          <w:rFonts w:ascii="仿宋_GB2312" w:eastAsia="仿宋_GB2312" w:hint="eastAsia"/>
          <w:sz w:val="32"/>
          <w:szCs w:val="32"/>
        </w:rPr>
        <w:t>论证</w:t>
      </w:r>
      <w:r w:rsidRPr="007F616F">
        <w:rPr>
          <w:rFonts w:ascii="仿宋_GB2312" w:eastAsia="仿宋_GB2312" w:hint="eastAsia"/>
          <w:sz w:val="32"/>
          <w:szCs w:val="32"/>
        </w:rPr>
        <w:t>有关的一切数据或资料，完全理解贵方不一定</w:t>
      </w:r>
      <w:r>
        <w:rPr>
          <w:rFonts w:ascii="仿宋_GB2312" w:eastAsia="仿宋_GB2312" w:hint="eastAsia"/>
          <w:sz w:val="32"/>
          <w:szCs w:val="32"/>
        </w:rPr>
        <w:t>接受</w:t>
      </w:r>
      <w:r w:rsidRPr="007F616F">
        <w:rPr>
          <w:rFonts w:ascii="仿宋_GB2312" w:eastAsia="仿宋_GB2312" w:hint="eastAsia"/>
          <w:sz w:val="32"/>
          <w:szCs w:val="32"/>
        </w:rPr>
        <w:t>收到的任何</w:t>
      </w:r>
      <w:r w:rsidR="008E035B">
        <w:rPr>
          <w:rFonts w:ascii="仿宋_GB2312" w:eastAsia="仿宋_GB2312" w:hint="eastAsia"/>
          <w:sz w:val="32"/>
          <w:szCs w:val="32"/>
        </w:rPr>
        <w:t>论证</w:t>
      </w:r>
      <w:r w:rsidRPr="007F616F">
        <w:rPr>
          <w:rFonts w:ascii="仿宋_GB2312" w:eastAsia="仿宋_GB2312" w:hint="eastAsia"/>
          <w:sz w:val="32"/>
          <w:szCs w:val="32"/>
        </w:rPr>
        <w:t>。</w:t>
      </w:r>
    </w:p>
    <w:p w:rsidR="00306E22" w:rsidRPr="007F616F" w:rsidRDefault="0062110C" w:rsidP="00D57577">
      <w:pPr>
        <w:spacing w:line="560" w:lineRule="exact"/>
        <w:ind w:firstLineChars="200" w:firstLine="640"/>
        <w:rPr>
          <w:rFonts w:ascii="仿宋_GB2312" w:eastAsia="仿宋_GB2312"/>
          <w:sz w:val="32"/>
          <w:szCs w:val="32"/>
        </w:rPr>
      </w:pPr>
      <w:r w:rsidRPr="008E4398">
        <w:rPr>
          <w:rFonts w:ascii="仿宋_GB2312" w:eastAsia="仿宋_GB2312" w:hint="eastAsia"/>
          <w:sz w:val="32"/>
          <w:szCs w:val="32"/>
        </w:rPr>
        <w:t>5、</w:t>
      </w:r>
      <w:r w:rsidR="00306E22" w:rsidRPr="007F616F">
        <w:rPr>
          <w:rFonts w:ascii="仿宋_GB2312" w:eastAsia="仿宋_GB2312" w:hint="eastAsia"/>
          <w:sz w:val="32"/>
          <w:szCs w:val="32"/>
        </w:rPr>
        <w:t>与本</w:t>
      </w:r>
      <w:r w:rsidR="008E035B">
        <w:rPr>
          <w:rFonts w:ascii="仿宋_GB2312" w:eastAsia="仿宋_GB2312" w:hint="eastAsia"/>
          <w:sz w:val="32"/>
          <w:szCs w:val="32"/>
        </w:rPr>
        <w:t>论证</w:t>
      </w:r>
      <w:r w:rsidR="00306E22" w:rsidRPr="007F616F">
        <w:rPr>
          <w:rFonts w:ascii="仿宋_GB2312" w:eastAsia="仿宋_GB2312" w:hint="eastAsia"/>
          <w:sz w:val="32"/>
          <w:szCs w:val="32"/>
        </w:rPr>
        <w:t>有关的一切正式往来信函请寄：</w:t>
      </w:r>
    </w:p>
    <w:p w:rsidR="00306E22" w:rsidRPr="00EA645E" w:rsidRDefault="00306E22" w:rsidP="00306E22">
      <w:pPr>
        <w:spacing w:line="560" w:lineRule="exact"/>
        <w:rPr>
          <w:rFonts w:ascii="仿宋_GB2312" w:eastAsia="仿宋_GB2312"/>
          <w:sz w:val="32"/>
          <w:szCs w:val="32"/>
        </w:rPr>
      </w:pPr>
      <w:r w:rsidRPr="007F616F">
        <w:rPr>
          <w:rFonts w:ascii="仿宋_GB2312" w:eastAsia="仿宋_GB2312" w:hint="eastAsia"/>
          <w:sz w:val="32"/>
          <w:szCs w:val="32"/>
        </w:rPr>
        <w:t>地址</w:t>
      </w:r>
      <w:r>
        <w:rPr>
          <w:rFonts w:ascii="仿宋_GB2312" w:eastAsia="仿宋_GB2312" w:hint="eastAsia"/>
          <w:sz w:val="32"/>
          <w:szCs w:val="32"/>
        </w:rPr>
        <w:t>：</w:t>
      </w:r>
      <w:r w:rsidR="0099139E">
        <w:rPr>
          <w:rFonts w:ascii="仿宋_GB2312" w:eastAsia="仿宋_GB2312" w:hint="eastAsia"/>
          <w:sz w:val="32"/>
          <w:szCs w:val="32"/>
        </w:rPr>
        <w:t xml:space="preserve">               </w:t>
      </w:r>
      <w:r>
        <w:rPr>
          <w:rFonts w:ascii="仿宋_GB2312" w:eastAsia="仿宋_GB2312" w:hint="eastAsia"/>
          <w:sz w:val="32"/>
          <w:szCs w:val="32"/>
        </w:rPr>
        <w:t>邮编</w:t>
      </w:r>
      <w:r>
        <w:rPr>
          <w:rFonts w:ascii="仿宋_GB2312" w:eastAsia="仿宋_GB2312"/>
          <w:sz w:val="32"/>
          <w:szCs w:val="32"/>
        </w:rPr>
        <w:t>：</w:t>
      </w:r>
    </w:p>
    <w:p w:rsidR="00306E22"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传真</w:t>
      </w:r>
      <w:r>
        <w:rPr>
          <w:rFonts w:ascii="仿宋_GB2312" w:eastAsia="仿宋_GB2312" w:hint="eastAsia"/>
          <w:sz w:val="32"/>
          <w:szCs w:val="32"/>
        </w:rPr>
        <w:t>：</w:t>
      </w:r>
      <w:r w:rsidR="0099139E">
        <w:rPr>
          <w:rFonts w:ascii="仿宋_GB2312" w:eastAsia="仿宋_GB2312" w:hint="eastAsia"/>
          <w:sz w:val="32"/>
          <w:szCs w:val="32"/>
        </w:rPr>
        <w:t xml:space="preserve">               </w:t>
      </w:r>
      <w:r w:rsidRPr="007F616F">
        <w:rPr>
          <w:rFonts w:ascii="仿宋_GB2312" w:eastAsia="仿宋_GB2312" w:hint="eastAsia"/>
          <w:sz w:val="32"/>
          <w:szCs w:val="32"/>
        </w:rPr>
        <w:t>电话</w:t>
      </w:r>
      <w:r>
        <w:rPr>
          <w:rFonts w:ascii="仿宋_GB2312" w:eastAsia="仿宋_GB2312" w:hint="eastAsia"/>
          <w:sz w:val="32"/>
          <w:szCs w:val="32"/>
        </w:rPr>
        <w:t>：</w:t>
      </w:r>
    </w:p>
    <w:p w:rsidR="00306E22" w:rsidRPr="00BF7630" w:rsidRDefault="00306E22" w:rsidP="00306E22">
      <w:pPr>
        <w:spacing w:line="560" w:lineRule="exact"/>
        <w:rPr>
          <w:rFonts w:ascii="仿宋_GB2312" w:eastAsia="仿宋_GB2312"/>
          <w:sz w:val="32"/>
          <w:szCs w:val="32"/>
          <w:u w:val="single"/>
        </w:rPr>
      </w:pPr>
      <w:r w:rsidRPr="007F616F">
        <w:rPr>
          <w:rFonts w:ascii="仿宋_GB2312" w:eastAsia="仿宋_GB2312" w:hint="eastAsia"/>
          <w:sz w:val="32"/>
          <w:szCs w:val="32"/>
        </w:rPr>
        <w:t>电子邮件</w:t>
      </w:r>
      <w:r>
        <w:rPr>
          <w:rFonts w:ascii="仿宋_GB2312" w:eastAsia="仿宋_GB2312" w:hint="eastAsia"/>
          <w:sz w:val="32"/>
          <w:szCs w:val="32"/>
        </w:rPr>
        <w:t>：</w:t>
      </w:r>
      <w:r w:rsidR="0099139E">
        <w:rPr>
          <w:rFonts w:ascii="仿宋_GB2312" w:eastAsia="仿宋_GB2312" w:hint="eastAsia"/>
          <w:sz w:val="32"/>
          <w:szCs w:val="32"/>
        </w:rPr>
        <w:t xml:space="preserve">           </w:t>
      </w:r>
      <w:r w:rsidR="008E035B">
        <w:rPr>
          <w:rFonts w:ascii="仿宋_GB2312" w:eastAsia="仿宋_GB2312" w:hint="eastAsia"/>
          <w:sz w:val="32"/>
          <w:szCs w:val="32"/>
        </w:rPr>
        <w:t>论证</w:t>
      </w:r>
      <w:r w:rsidRPr="007F616F">
        <w:rPr>
          <w:rFonts w:ascii="仿宋_GB2312" w:eastAsia="仿宋_GB2312" w:hint="eastAsia"/>
          <w:sz w:val="32"/>
          <w:szCs w:val="32"/>
        </w:rPr>
        <w:t>代表签字</w:t>
      </w:r>
      <w:r>
        <w:rPr>
          <w:rFonts w:ascii="仿宋_GB2312" w:eastAsia="仿宋_GB2312" w:hint="eastAsia"/>
          <w:sz w:val="32"/>
          <w:szCs w:val="32"/>
        </w:rPr>
        <w:t>：</w:t>
      </w:r>
    </w:p>
    <w:p w:rsidR="00306E22" w:rsidRPr="007F616F" w:rsidRDefault="00F972C0" w:rsidP="00306E22">
      <w:pPr>
        <w:spacing w:line="560" w:lineRule="exact"/>
        <w:rPr>
          <w:rFonts w:ascii="仿宋_GB2312" w:eastAsia="仿宋_GB2312"/>
          <w:sz w:val="32"/>
          <w:szCs w:val="32"/>
        </w:rPr>
      </w:pPr>
      <w:r>
        <w:rPr>
          <w:rFonts w:ascii="仿宋_GB2312" w:eastAsia="仿宋_GB2312" w:hint="eastAsia"/>
          <w:sz w:val="32"/>
          <w:szCs w:val="32"/>
        </w:rPr>
        <w:t>论证供应</w:t>
      </w:r>
      <w:r w:rsidR="008E035B">
        <w:rPr>
          <w:rFonts w:ascii="仿宋_GB2312" w:eastAsia="仿宋_GB2312" w:hint="eastAsia"/>
          <w:sz w:val="32"/>
          <w:szCs w:val="32"/>
        </w:rPr>
        <w:t>商</w:t>
      </w:r>
      <w:r w:rsidR="00306E22" w:rsidRPr="007F616F">
        <w:rPr>
          <w:rFonts w:ascii="仿宋_GB2312" w:eastAsia="仿宋_GB2312" w:hint="eastAsia"/>
          <w:sz w:val="32"/>
          <w:szCs w:val="32"/>
        </w:rPr>
        <w:t>名称</w:t>
      </w:r>
      <w:r w:rsidR="00306E22">
        <w:rPr>
          <w:rFonts w:ascii="仿宋_GB2312" w:eastAsia="仿宋_GB2312" w:hint="eastAsia"/>
          <w:sz w:val="32"/>
          <w:szCs w:val="32"/>
        </w:rPr>
        <w:t>：</w:t>
      </w:r>
    </w:p>
    <w:p w:rsidR="00306E22" w:rsidRDefault="00306E22" w:rsidP="00306E22">
      <w:pPr>
        <w:spacing w:line="560" w:lineRule="exact"/>
        <w:ind w:left="2300" w:firstLine="220"/>
        <w:rPr>
          <w:rFonts w:ascii="仿宋_GB2312" w:eastAsia="仿宋_GB2312"/>
          <w:sz w:val="32"/>
          <w:szCs w:val="32"/>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sidRPr="007F616F">
        <w:rPr>
          <w:rFonts w:ascii="仿宋_GB2312" w:eastAsia="仿宋_GB2312" w:hint="eastAsia"/>
          <w:sz w:val="32"/>
          <w:szCs w:val="32"/>
        </w:rPr>
        <w:t>日期</w:t>
      </w:r>
      <w:r>
        <w:rPr>
          <w:rFonts w:ascii="仿宋_GB2312" w:eastAsia="仿宋_GB2312" w:hint="eastAsia"/>
          <w:sz w:val="32"/>
          <w:szCs w:val="32"/>
        </w:rPr>
        <w:t>（</w:t>
      </w:r>
      <w:r w:rsidRPr="007F616F">
        <w:rPr>
          <w:rFonts w:ascii="仿宋_GB2312" w:eastAsia="仿宋_GB2312" w:hint="eastAsia"/>
          <w:sz w:val="32"/>
          <w:szCs w:val="32"/>
        </w:rPr>
        <w:t>公章</w:t>
      </w:r>
      <w:r>
        <w:rPr>
          <w:rFonts w:ascii="仿宋_GB2312" w:eastAsia="仿宋_GB2312"/>
          <w:sz w:val="32"/>
          <w:szCs w:val="32"/>
        </w:rPr>
        <w:t>）</w:t>
      </w:r>
    </w:p>
    <w:p w:rsidR="001661F7" w:rsidRDefault="001661F7" w:rsidP="002F7574">
      <w:pPr>
        <w:spacing w:line="560" w:lineRule="exact"/>
        <w:rPr>
          <w:rFonts w:ascii="仿宋_GB2312" w:eastAsia="仿宋_GB2312"/>
          <w:sz w:val="32"/>
          <w:szCs w:val="32"/>
        </w:rPr>
      </w:pPr>
    </w:p>
    <w:p w:rsidR="00D57577" w:rsidRDefault="00D57577" w:rsidP="002F7574">
      <w:pPr>
        <w:spacing w:line="560" w:lineRule="exact"/>
        <w:rPr>
          <w:rFonts w:ascii="仿宋_GB2312" w:eastAsia="仿宋_GB2312"/>
          <w:sz w:val="32"/>
          <w:szCs w:val="32"/>
        </w:rPr>
      </w:pPr>
    </w:p>
    <w:p w:rsidR="002C359E" w:rsidRDefault="002C359E" w:rsidP="001661F7">
      <w:pPr>
        <w:spacing w:line="560" w:lineRule="exact"/>
        <w:ind w:firstLineChars="200" w:firstLine="640"/>
        <w:rPr>
          <w:rFonts w:ascii="仿宋_GB2312" w:eastAsia="仿宋_GB2312"/>
          <w:sz w:val="32"/>
          <w:szCs w:val="32"/>
        </w:rPr>
      </w:pPr>
    </w:p>
    <w:p w:rsidR="002C359E" w:rsidRPr="002C359E" w:rsidRDefault="00306E22" w:rsidP="002C359E">
      <w:pPr>
        <w:spacing w:line="560" w:lineRule="exact"/>
        <w:jc w:val="center"/>
        <w:rPr>
          <w:rFonts w:ascii="黑体" w:eastAsia="黑体" w:hAnsi="黑体"/>
          <w:sz w:val="32"/>
          <w:szCs w:val="32"/>
        </w:rPr>
      </w:pPr>
      <w:r>
        <w:rPr>
          <w:rFonts w:ascii="黑体" w:eastAsia="黑体" w:hAnsi="黑体" w:hint="eastAsia"/>
          <w:sz w:val="32"/>
          <w:szCs w:val="32"/>
        </w:rPr>
        <w:lastRenderedPageBreak/>
        <w:t>二</w:t>
      </w:r>
      <w:r w:rsidR="002C359E">
        <w:rPr>
          <w:rFonts w:ascii="黑体" w:eastAsia="黑体" w:hAnsi="黑体" w:hint="eastAsia"/>
          <w:sz w:val="32"/>
          <w:szCs w:val="32"/>
        </w:rPr>
        <w:t>、</w:t>
      </w:r>
      <w:r w:rsidR="002C359E" w:rsidRPr="002C359E">
        <w:rPr>
          <w:rFonts w:ascii="黑体" w:eastAsia="黑体" w:hAnsi="黑体" w:hint="eastAsia"/>
          <w:sz w:val="32"/>
          <w:szCs w:val="32"/>
        </w:rPr>
        <w:t>技术规格偏离表</w:t>
      </w:r>
    </w:p>
    <w:p w:rsidR="002C359E" w:rsidRPr="002C359E" w:rsidRDefault="002C359E" w:rsidP="002C359E">
      <w:pPr>
        <w:spacing w:line="300" w:lineRule="exact"/>
        <w:ind w:firstLineChars="200" w:firstLine="640"/>
        <w:rPr>
          <w:rFonts w:ascii="仿宋_GB2312" w:eastAsia="仿宋_GB2312"/>
          <w:sz w:val="32"/>
          <w:szCs w:val="32"/>
        </w:rPr>
      </w:pPr>
    </w:p>
    <w:p w:rsidR="002C359E" w:rsidRPr="002C359E" w:rsidRDefault="003614F4" w:rsidP="0099139E">
      <w:pPr>
        <w:spacing w:line="560" w:lineRule="exact"/>
        <w:ind w:firstLineChars="200" w:firstLine="640"/>
        <w:rPr>
          <w:rFonts w:ascii="仿宋_GB2312" w:eastAsia="仿宋_GB2312"/>
          <w:sz w:val="32"/>
          <w:szCs w:val="32"/>
        </w:rPr>
      </w:pPr>
      <w:r>
        <w:rPr>
          <w:rFonts w:ascii="仿宋_GB2312" w:eastAsia="仿宋_GB2312" w:hint="eastAsia"/>
          <w:sz w:val="32"/>
          <w:szCs w:val="32"/>
        </w:rPr>
        <w:t>论证</w:t>
      </w:r>
      <w:r w:rsidR="00F972C0">
        <w:rPr>
          <w:rFonts w:ascii="仿宋_GB2312" w:eastAsia="仿宋_GB2312" w:hint="eastAsia"/>
          <w:sz w:val="32"/>
          <w:szCs w:val="32"/>
        </w:rPr>
        <w:t>供应</w:t>
      </w:r>
      <w:r w:rsidR="008E035B">
        <w:rPr>
          <w:rFonts w:ascii="仿宋_GB2312" w:eastAsia="仿宋_GB2312" w:hint="eastAsia"/>
          <w:sz w:val="32"/>
          <w:szCs w:val="32"/>
        </w:rPr>
        <w:t>商</w:t>
      </w:r>
      <w:r w:rsidR="002C359E" w:rsidRPr="009A4873">
        <w:rPr>
          <w:rFonts w:ascii="仿宋_GB2312" w:eastAsia="仿宋_GB2312" w:hint="eastAsia"/>
          <w:sz w:val="32"/>
          <w:szCs w:val="32"/>
        </w:rPr>
        <w:t>名称:</w:t>
      </w:r>
      <w:r w:rsidR="00E75F8E">
        <w:rPr>
          <w:rFonts w:ascii="仿宋_GB2312" w:eastAsia="仿宋_GB2312" w:hint="eastAsia"/>
          <w:sz w:val="32"/>
          <w:szCs w:val="32"/>
        </w:rPr>
        <w:t xml:space="preserve">       </w:t>
      </w:r>
      <w:r w:rsidR="001919A7">
        <w:rPr>
          <w:rFonts w:ascii="仿宋_GB2312" w:eastAsia="仿宋_GB2312" w:hint="eastAsia"/>
          <w:sz w:val="32"/>
          <w:szCs w:val="32"/>
        </w:rPr>
        <w:t xml:space="preserve"> </w:t>
      </w:r>
      <w:r w:rsidR="0015641C" w:rsidRPr="0015641C">
        <w:rPr>
          <w:rFonts w:ascii="仿宋_GB2312" w:eastAsia="仿宋_GB2312" w:hint="eastAsia"/>
          <w:sz w:val="32"/>
          <w:szCs w:val="32"/>
        </w:rPr>
        <w:t>项目编号</w:t>
      </w:r>
      <w:r w:rsidR="002C359E" w:rsidRPr="009A4873">
        <w:rPr>
          <w:rFonts w:ascii="仿宋_GB2312" w:eastAsia="仿宋_GB2312" w:hint="eastAsia"/>
          <w:sz w:val="32"/>
          <w:szCs w:val="32"/>
        </w:rPr>
        <w:t>:</w:t>
      </w:r>
      <w:r w:rsidR="007B6432">
        <w:rPr>
          <w:rFonts w:ascii="仿宋_GB2312" w:eastAsia="仿宋_GB2312" w:hint="eastAsia"/>
          <w:sz w:val="32"/>
        </w:rPr>
        <w:t xml:space="preserve"> ZYYLZ</w:t>
      </w:r>
      <w:r w:rsidR="00E75F8E" w:rsidRPr="00E75F8E">
        <w:rPr>
          <w:rFonts w:ascii="仿宋_GB2312" w:eastAsia="仿宋_GB2312" w:hint="eastAsia"/>
          <w:sz w:val="32"/>
        </w:rPr>
        <w:t>SB20</w:t>
      </w:r>
      <w:r w:rsidR="003B1B47">
        <w:rPr>
          <w:rFonts w:ascii="仿宋_GB2312" w:eastAsia="仿宋_GB2312" w:hint="eastAsia"/>
          <w:sz w:val="32"/>
        </w:rPr>
        <w:t>20</w:t>
      </w:r>
      <w:r w:rsidR="00E75F8E" w:rsidRPr="00E75F8E">
        <w:rPr>
          <w:rFonts w:ascii="仿宋_GB2312" w:eastAsia="仿宋_GB2312" w:hint="eastAsia"/>
          <w:sz w:val="32"/>
        </w:rPr>
        <w:t>-</w:t>
      </w:r>
      <w:r w:rsidR="00661B1B">
        <w:rPr>
          <w:rFonts w:ascii="仿宋_GB2312" w:eastAsia="仿宋_GB2312" w:hint="eastAsia"/>
          <w:sz w:val="32"/>
        </w:rPr>
        <w:t>3</w:t>
      </w:r>
    </w:p>
    <w:tbl>
      <w:tblPr>
        <w:tblW w:w="7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1540"/>
        <w:gridCol w:w="1567"/>
        <w:gridCol w:w="1567"/>
        <w:gridCol w:w="867"/>
        <w:gridCol w:w="867"/>
      </w:tblGrid>
      <w:tr w:rsidR="00255CC3" w:rsidRPr="002C359E" w:rsidTr="00255CC3">
        <w:trPr>
          <w:jc w:val="center"/>
        </w:trPr>
        <w:tc>
          <w:tcPr>
            <w:tcW w:w="989"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序号</w:t>
            </w:r>
          </w:p>
        </w:tc>
        <w:tc>
          <w:tcPr>
            <w:tcW w:w="1540" w:type="dxa"/>
            <w:vAlign w:val="center"/>
          </w:tcPr>
          <w:p w:rsidR="00255CC3" w:rsidRPr="002C359E" w:rsidRDefault="00D77D9E" w:rsidP="002C359E">
            <w:pPr>
              <w:spacing w:line="560" w:lineRule="exact"/>
              <w:jc w:val="center"/>
              <w:rPr>
                <w:rFonts w:ascii="仿宋_GB2312" w:eastAsia="仿宋_GB2312"/>
                <w:sz w:val="32"/>
                <w:szCs w:val="32"/>
              </w:rPr>
            </w:pPr>
            <w:r>
              <w:rPr>
                <w:rFonts w:ascii="仿宋_GB2312" w:eastAsia="仿宋_GB2312" w:hint="eastAsia"/>
                <w:sz w:val="32"/>
                <w:szCs w:val="32"/>
              </w:rPr>
              <w:t>设备</w:t>
            </w:r>
            <w:r w:rsidR="00255CC3" w:rsidRPr="002C359E">
              <w:rPr>
                <w:rFonts w:ascii="仿宋_GB2312" w:eastAsia="仿宋_GB2312" w:hint="eastAsia"/>
                <w:sz w:val="32"/>
                <w:szCs w:val="32"/>
              </w:rPr>
              <w:t>名称</w:t>
            </w:r>
          </w:p>
        </w:tc>
        <w:tc>
          <w:tcPr>
            <w:tcW w:w="1567" w:type="dxa"/>
            <w:vAlign w:val="center"/>
          </w:tcPr>
          <w:p w:rsidR="00255CC3" w:rsidRPr="002C359E" w:rsidRDefault="008E035B" w:rsidP="002C359E">
            <w:pPr>
              <w:spacing w:line="560" w:lineRule="exact"/>
              <w:jc w:val="center"/>
              <w:rPr>
                <w:rFonts w:ascii="仿宋_GB2312" w:eastAsia="仿宋_GB2312"/>
                <w:sz w:val="32"/>
                <w:szCs w:val="32"/>
              </w:rPr>
            </w:pPr>
            <w:r>
              <w:rPr>
                <w:rFonts w:ascii="仿宋_GB2312" w:eastAsia="仿宋_GB2312" w:hint="eastAsia"/>
                <w:sz w:val="32"/>
                <w:szCs w:val="32"/>
              </w:rPr>
              <w:t>论证</w:t>
            </w:r>
            <w:r w:rsidR="00255CC3" w:rsidRPr="002C359E">
              <w:rPr>
                <w:rFonts w:ascii="仿宋_GB2312" w:eastAsia="仿宋_GB2312" w:hint="eastAsia"/>
                <w:sz w:val="32"/>
                <w:szCs w:val="32"/>
              </w:rPr>
              <w:t>规格</w:t>
            </w:r>
          </w:p>
        </w:tc>
        <w:tc>
          <w:tcPr>
            <w:tcW w:w="1567" w:type="dxa"/>
            <w:vAlign w:val="center"/>
          </w:tcPr>
          <w:p w:rsidR="00255CC3" w:rsidRPr="002C359E" w:rsidRDefault="00275FE6" w:rsidP="002C359E">
            <w:pPr>
              <w:spacing w:line="560" w:lineRule="exact"/>
              <w:jc w:val="center"/>
              <w:rPr>
                <w:rFonts w:ascii="仿宋_GB2312" w:eastAsia="仿宋_GB2312"/>
                <w:sz w:val="32"/>
                <w:szCs w:val="32"/>
              </w:rPr>
            </w:pPr>
            <w:r>
              <w:rPr>
                <w:rFonts w:ascii="仿宋_GB2312" w:eastAsia="仿宋_GB2312" w:hint="eastAsia"/>
                <w:sz w:val="32"/>
                <w:szCs w:val="32"/>
              </w:rPr>
              <w:t>供货</w:t>
            </w:r>
            <w:r w:rsidR="00255CC3" w:rsidRPr="002C359E">
              <w:rPr>
                <w:rFonts w:ascii="仿宋_GB2312" w:eastAsia="仿宋_GB2312" w:hint="eastAsia"/>
                <w:sz w:val="32"/>
                <w:szCs w:val="32"/>
              </w:rPr>
              <w:t>规格</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偏离</w:t>
            </w:r>
          </w:p>
        </w:tc>
        <w:tc>
          <w:tcPr>
            <w:tcW w:w="867" w:type="dxa"/>
            <w:vAlign w:val="center"/>
          </w:tcPr>
          <w:p w:rsidR="00255CC3" w:rsidRPr="002C359E" w:rsidRDefault="00255CC3" w:rsidP="002C359E">
            <w:pPr>
              <w:spacing w:line="560" w:lineRule="exact"/>
              <w:jc w:val="center"/>
              <w:rPr>
                <w:rFonts w:ascii="仿宋_GB2312" w:eastAsia="仿宋_GB2312"/>
                <w:sz w:val="32"/>
                <w:szCs w:val="32"/>
              </w:rPr>
            </w:pPr>
            <w:r w:rsidRPr="002C359E">
              <w:rPr>
                <w:rFonts w:ascii="仿宋_GB2312" w:eastAsia="仿宋_GB2312" w:hint="eastAsia"/>
                <w:sz w:val="32"/>
                <w:szCs w:val="32"/>
              </w:rPr>
              <w:t>说明</w:t>
            </w: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r w:rsidR="00255CC3" w:rsidRPr="002C359E" w:rsidTr="00255CC3">
        <w:trPr>
          <w:jc w:val="center"/>
        </w:trPr>
        <w:tc>
          <w:tcPr>
            <w:tcW w:w="989"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40"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15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c>
          <w:tcPr>
            <w:tcW w:w="867" w:type="dxa"/>
            <w:vAlign w:val="center"/>
          </w:tcPr>
          <w:p w:rsidR="00255CC3" w:rsidRPr="002C359E" w:rsidRDefault="00255CC3" w:rsidP="002C359E">
            <w:pPr>
              <w:spacing w:line="560" w:lineRule="exact"/>
              <w:ind w:firstLineChars="200" w:firstLine="640"/>
              <w:rPr>
                <w:rFonts w:ascii="仿宋_GB2312" w:eastAsia="仿宋_GB2312"/>
                <w:sz w:val="32"/>
                <w:szCs w:val="32"/>
              </w:rPr>
            </w:pPr>
          </w:p>
        </w:tc>
      </w:tr>
    </w:tbl>
    <w:p w:rsidR="002C359E" w:rsidRPr="002C359E" w:rsidRDefault="002C359E" w:rsidP="002C359E">
      <w:pPr>
        <w:spacing w:line="560" w:lineRule="exact"/>
        <w:ind w:firstLineChars="200" w:firstLine="640"/>
        <w:rPr>
          <w:rFonts w:ascii="仿宋_GB2312" w:eastAsia="仿宋_GB2312"/>
          <w:sz w:val="32"/>
          <w:szCs w:val="32"/>
        </w:rPr>
      </w:pPr>
    </w:p>
    <w:p w:rsidR="002C359E" w:rsidRDefault="00F972C0" w:rsidP="0099139E">
      <w:pPr>
        <w:spacing w:line="560" w:lineRule="exact"/>
        <w:ind w:firstLineChars="150" w:firstLine="480"/>
        <w:rPr>
          <w:rFonts w:ascii="仿宋_GB2312" w:eastAsia="仿宋_GB2312"/>
          <w:sz w:val="32"/>
          <w:szCs w:val="32"/>
        </w:rPr>
      </w:pPr>
      <w:r>
        <w:rPr>
          <w:rFonts w:ascii="仿宋_GB2312" w:eastAsia="仿宋_GB2312" w:hint="eastAsia"/>
          <w:sz w:val="32"/>
          <w:szCs w:val="32"/>
        </w:rPr>
        <w:t>供应</w:t>
      </w:r>
      <w:r w:rsidR="008E035B">
        <w:rPr>
          <w:rFonts w:ascii="仿宋_GB2312" w:eastAsia="仿宋_GB2312" w:hint="eastAsia"/>
          <w:sz w:val="32"/>
          <w:szCs w:val="32"/>
        </w:rPr>
        <w:t>商</w:t>
      </w:r>
      <w:r w:rsidR="002C359E" w:rsidRPr="009A4873">
        <w:rPr>
          <w:rFonts w:ascii="仿宋_GB2312" w:eastAsia="仿宋_GB2312" w:hint="eastAsia"/>
          <w:sz w:val="32"/>
          <w:szCs w:val="32"/>
        </w:rPr>
        <w:t>授权代表签字：</w:t>
      </w:r>
      <w:r w:rsidR="002C359E" w:rsidRPr="009A4873">
        <w:rPr>
          <w:rFonts w:ascii="仿宋_GB2312" w:eastAsia="仿宋_GB2312"/>
          <w:sz w:val="32"/>
          <w:szCs w:val="32"/>
          <w:u w:val="single"/>
        </w:rPr>
        <w:tab/>
      </w:r>
      <w:r w:rsidR="002C359E" w:rsidRPr="009A4873">
        <w:rPr>
          <w:rFonts w:ascii="仿宋_GB2312" w:eastAsia="仿宋_GB2312"/>
          <w:sz w:val="32"/>
          <w:szCs w:val="32"/>
          <w:u w:val="single"/>
        </w:rPr>
        <w:tab/>
      </w:r>
    </w:p>
    <w:p w:rsidR="002C359E" w:rsidRDefault="00F972C0" w:rsidP="0099139E">
      <w:pPr>
        <w:spacing w:line="560" w:lineRule="exact"/>
        <w:ind w:firstLineChars="150" w:firstLine="480"/>
        <w:rPr>
          <w:rFonts w:ascii="仿宋_GB2312" w:eastAsia="仿宋_GB2312"/>
          <w:sz w:val="32"/>
          <w:szCs w:val="32"/>
          <w:u w:val="single"/>
        </w:rPr>
      </w:pPr>
      <w:r>
        <w:rPr>
          <w:rFonts w:ascii="仿宋_GB2312" w:eastAsia="仿宋_GB2312" w:hint="eastAsia"/>
          <w:sz w:val="32"/>
          <w:szCs w:val="32"/>
        </w:rPr>
        <w:t>供应</w:t>
      </w:r>
      <w:r w:rsidR="008E035B">
        <w:rPr>
          <w:rFonts w:ascii="仿宋_GB2312" w:eastAsia="仿宋_GB2312" w:hint="eastAsia"/>
          <w:sz w:val="32"/>
          <w:szCs w:val="32"/>
        </w:rPr>
        <w:t>商</w:t>
      </w:r>
      <w:r w:rsidR="002C359E">
        <w:rPr>
          <w:rFonts w:ascii="仿宋_GB2312" w:eastAsia="仿宋_GB2312" w:hint="eastAsia"/>
          <w:sz w:val="32"/>
          <w:szCs w:val="32"/>
        </w:rPr>
        <w:t>名称</w:t>
      </w:r>
      <w:r w:rsidR="002C359E" w:rsidRPr="009A4873">
        <w:rPr>
          <w:rFonts w:ascii="仿宋_GB2312" w:eastAsia="仿宋_GB2312" w:hint="eastAsia"/>
          <w:sz w:val="32"/>
          <w:szCs w:val="32"/>
        </w:rPr>
        <w:t>(盖章):</w:t>
      </w:r>
      <w:r w:rsidR="002C359E" w:rsidRPr="009A4873">
        <w:rPr>
          <w:rFonts w:ascii="仿宋_GB2312" w:eastAsia="仿宋_GB2312"/>
          <w:sz w:val="32"/>
          <w:szCs w:val="32"/>
          <w:u w:val="single"/>
        </w:rPr>
        <w:tab/>
      </w:r>
    </w:p>
    <w:p w:rsidR="002C359E" w:rsidRDefault="002C359E" w:rsidP="002C359E">
      <w:pPr>
        <w:spacing w:line="560" w:lineRule="exact"/>
        <w:rPr>
          <w:rFonts w:ascii="仿宋_GB2312" w:eastAsia="仿宋_GB2312"/>
          <w:sz w:val="32"/>
          <w:szCs w:val="32"/>
          <w:u w:val="single"/>
        </w:rPr>
      </w:pPr>
    </w:p>
    <w:p w:rsidR="002C359E" w:rsidRDefault="002C359E" w:rsidP="002C359E">
      <w:pPr>
        <w:spacing w:line="560" w:lineRule="exact"/>
        <w:rPr>
          <w:rFonts w:ascii="仿宋_GB2312" w:eastAsia="仿宋_GB2312"/>
          <w:sz w:val="32"/>
          <w:szCs w:val="32"/>
          <w:u w:val="single"/>
        </w:rPr>
      </w:pPr>
    </w:p>
    <w:p w:rsidR="00067FF4" w:rsidRDefault="00067FF4" w:rsidP="00067FF4">
      <w:pPr>
        <w:spacing w:line="560" w:lineRule="exact"/>
        <w:jc w:val="center"/>
        <w:rPr>
          <w:rFonts w:ascii="仿宋_GB2312" w:eastAsia="仿宋_GB2312" w:hAnsi="黑体"/>
          <w:sz w:val="32"/>
          <w:szCs w:val="32"/>
        </w:rPr>
      </w:pPr>
    </w:p>
    <w:p w:rsidR="00067FF4" w:rsidRPr="001876D7" w:rsidRDefault="00CE349E" w:rsidP="00067FF4">
      <w:pPr>
        <w:spacing w:line="560" w:lineRule="exact"/>
        <w:jc w:val="center"/>
        <w:rPr>
          <w:rFonts w:ascii="黑体" w:eastAsia="黑体" w:hAnsi="黑体"/>
          <w:sz w:val="32"/>
          <w:szCs w:val="32"/>
          <w:u w:val="single"/>
        </w:rPr>
      </w:pPr>
      <w:r>
        <w:rPr>
          <w:rFonts w:ascii="黑体" w:eastAsia="黑体" w:hAnsi="黑体" w:hint="eastAsia"/>
          <w:sz w:val="32"/>
          <w:szCs w:val="32"/>
        </w:rPr>
        <w:lastRenderedPageBreak/>
        <w:t>三</w:t>
      </w:r>
      <w:r w:rsidR="00067FF4">
        <w:rPr>
          <w:rFonts w:ascii="黑体" w:eastAsia="黑体" w:hAnsi="黑体" w:hint="eastAsia"/>
          <w:sz w:val="32"/>
          <w:szCs w:val="32"/>
        </w:rPr>
        <w:t>、</w:t>
      </w:r>
      <w:r w:rsidR="00067FF4" w:rsidRPr="001876D7">
        <w:rPr>
          <w:rFonts w:ascii="黑体" w:eastAsia="黑体" w:hAnsi="黑体" w:hint="eastAsia"/>
          <w:sz w:val="32"/>
          <w:szCs w:val="32"/>
        </w:rPr>
        <w:t>法定代表人授权书</w:t>
      </w:r>
    </w:p>
    <w:p w:rsidR="00067FF4" w:rsidRDefault="00067FF4" w:rsidP="00067FF4">
      <w:pPr>
        <w:spacing w:line="300" w:lineRule="exact"/>
        <w:rPr>
          <w:rFonts w:ascii="仿宋_GB2312" w:eastAsia="仿宋_GB2312"/>
          <w:sz w:val="32"/>
          <w:szCs w:val="32"/>
          <w:u w:val="single"/>
        </w:rPr>
      </w:pP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本授权书声明：注册于</w:t>
      </w:r>
      <w:r w:rsidRPr="002C30EE">
        <w:rPr>
          <w:rFonts w:ascii="仿宋_GB2312" w:eastAsia="仿宋_GB2312" w:hint="eastAsia"/>
          <w:sz w:val="32"/>
          <w:szCs w:val="32"/>
          <w:u w:val="single"/>
        </w:rPr>
        <w:t>（国家或地区的名称）</w:t>
      </w:r>
      <w:r w:rsidRPr="00F3335B">
        <w:rPr>
          <w:rFonts w:ascii="仿宋_GB2312" w:eastAsia="仿宋_GB2312" w:hint="eastAsia"/>
          <w:sz w:val="32"/>
          <w:szCs w:val="32"/>
        </w:rPr>
        <w:t>的</w:t>
      </w:r>
      <w:r w:rsidRPr="002C30EE">
        <w:rPr>
          <w:rFonts w:ascii="仿宋_GB2312" w:eastAsia="仿宋_GB2312" w:hint="eastAsia"/>
          <w:sz w:val="32"/>
          <w:szCs w:val="32"/>
          <w:u w:val="single"/>
        </w:rPr>
        <w:t>（公司名称）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（法人代表姓名、职务）</w:t>
      </w:r>
      <w:r w:rsidRPr="00F3335B">
        <w:rPr>
          <w:rFonts w:ascii="仿宋_GB2312" w:eastAsia="仿宋_GB2312" w:hint="eastAsia"/>
          <w:sz w:val="32"/>
          <w:szCs w:val="32"/>
        </w:rPr>
        <w:t>代表本公司授权</w:t>
      </w:r>
      <w:r w:rsidRPr="002C30EE">
        <w:rPr>
          <w:rFonts w:ascii="仿宋_GB2312" w:eastAsia="仿宋_GB2312" w:hint="eastAsia"/>
          <w:sz w:val="32"/>
          <w:szCs w:val="32"/>
          <w:u w:val="single"/>
        </w:rPr>
        <w:t>（单位名称）</w:t>
      </w:r>
      <w:r w:rsidRPr="00F3335B">
        <w:rPr>
          <w:rFonts w:ascii="仿宋_GB2312" w:eastAsia="仿宋_GB2312" w:hint="eastAsia"/>
          <w:sz w:val="32"/>
          <w:szCs w:val="32"/>
        </w:rPr>
        <w:t>的在下面签字的</w:t>
      </w:r>
      <w:r w:rsidRPr="002C30EE">
        <w:rPr>
          <w:rFonts w:ascii="仿宋_GB2312" w:eastAsia="仿宋_GB2312" w:hint="eastAsia"/>
          <w:sz w:val="32"/>
          <w:szCs w:val="32"/>
          <w:u w:val="single"/>
        </w:rPr>
        <w:t>（被授权人的姓名、职务）</w:t>
      </w:r>
      <w:r w:rsidRPr="00F3335B">
        <w:rPr>
          <w:rFonts w:ascii="仿宋_GB2312" w:eastAsia="仿宋_GB2312" w:hint="eastAsia"/>
          <w:sz w:val="32"/>
          <w:szCs w:val="32"/>
        </w:rPr>
        <w:t>为本公司的合法代理人，就</w:t>
      </w:r>
      <w:r w:rsidRPr="002C30EE">
        <w:rPr>
          <w:rFonts w:ascii="仿宋_GB2312" w:eastAsia="仿宋_GB2312" w:hint="eastAsia"/>
          <w:sz w:val="32"/>
          <w:szCs w:val="32"/>
          <w:u w:val="single"/>
        </w:rPr>
        <w:t>（项目名称）</w:t>
      </w:r>
      <w:r w:rsidRPr="00F3335B">
        <w:rPr>
          <w:rFonts w:ascii="仿宋_GB2312" w:eastAsia="仿宋_GB2312" w:hint="eastAsia"/>
          <w:sz w:val="32"/>
          <w:szCs w:val="32"/>
        </w:rPr>
        <w:t>的</w:t>
      </w:r>
      <w:r w:rsidR="008E035B">
        <w:rPr>
          <w:rFonts w:ascii="仿宋_GB2312" w:eastAsia="仿宋_GB2312" w:hint="eastAsia"/>
          <w:sz w:val="32"/>
          <w:szCs w:val="32"/>
        </w:rPr>
        <w:t>论证</w:t>
      </w:r>
      <w:r w:rsidRPr="00F3335B">
        <w:rPr>
          <w:rFonts w:ascii="仿宋_GB2312" w:eastAsia="仿宋_GB2312" w:hint="eastAsia"/>
          <w:sz w:val="32"/>
          <w:szCs w:val="32"/>
        </w:rPr>
        <w:t>，以本公司名义处理一切与之有关的事务。</w:t>
      </w: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本授权书于年月日签字生效，特此声明。</w:t>
      </w:r>
      <w:r w:rsidRPr="00F3335B">
        <w:rPr>
          <w:rFonts w:ascii="仿宋_GB2312" w:eastAsia="仿宋_GB2312" w:hint="eastAsia"/>
          <w:sz w:val="32"/>
          <w:szCs w:val="32"/>
        </w:rPr>
        <w:cr/>
      </w:r>
    </w:p>
    <w:p w:rsidR="00067FF4" w:rsidRDefault="00067FF4" w:rsidP="00067FF4">
      <w:pPr>
        <w:spacing w:line="560" w:lineRule="exact"/>
        <w:rPr>
          <w:rFonts w:ascii="仿宋_GB2312" w:eastAsia="仿宋_GB2312"/>
          <w:sz w:val="32"/>
          <w:szCs w:val="32"/>
          <w:u w:val="single"/>
        </w:rPr>
      </w:pPr>
      <w:r w:rsidRPr="00F3335B">
        <w:rPr>
          <w:rFonts w:ascii="仿宋_GB2312" w:eastAsia="仿宋_GB2312" w:hint="eastAsia"/>
          <w:sz w:val="32"/>
          <w:szCs w:val="32"/>
        </w:rPr>
        <w:t>法定代表人签字</w:t>
      </w:r>
      <w:r>
        <w:rPr>
          <w:rFonts w:ascii="仿宋_GB2312" w:eastAsia="仿宋_GB2312" w:hint="eastAsia"/>
          <w:sz w:val="32"/>
          <w:szCs w:val="32"/>
        </w:rPr>
        <w:t>：</w:t>
      </w:r>
    </w:p>
    <w:p w:rsidR="00067FF4"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被授权人签字</w:t>
      </w:r>
      <w:r>
        <w:rPr>
          <w:rFonts w:ascii="仿宋_GB2312" w:eastAsia="仿宋_GB2312" w:hint="eastAsia"/>
          <w:sz w:val="32"/>
          <w:szCs w:val="32"/>
        </w:rPr>
        <w:t>：</w:t>
      </w:r>
    </w:p>
    <w:p w:rsidR="00067FF4" w:rsidRDefault="00067FF4" w:rsidP="00C65E2B">
      <w:pPr>
        <w:spacing w:line="560" w:lineRule="exact"/>
        <w:rPr>
          <w:rFonts w:ascii="仿宋_GB2312" w:eastAsia="仿宋_GB2312"/>
          <w:sz w:val="32"/>
          <w:szCs w:val="32"/>
        </w:rPr>
      </w:pPr>
      <w:r w:rsidRPr="00F3335B">
        <w:rPr>
          <w:rFonts w:ascii="仿宋_GB2312" w:eastAsia="仿宋_GB2312" w:hint="eastAsia"/>
          <w:sz w:val="32"/>
          <w:szCs w:val="32"/>
        </w:rPr>
        <w:t xml:space="preserve">公司盖章：  </w:t>
      </w:r>
    </w:p>
    <w:p w:rsidR="00067FF4" w:rsidRPr="00F3335B" w:rsidRDefault="00067FF4" w:rsidP="00067FF4">
      <w:pPr>
        <w:spacing w:line="560" w:lineRule="exact"/>
        <w:rPr>
          <w:rFonts w:ascii="仿宋_GB2312" w:eastAsia="仿宋_GB2312"/>
          <w:sz w:val="32"/>
          <w:szCs w:val="32"/>
        </w:rPr>
      </w:pPr>
      <w:r w:rsidRPr="00F3335B">
        <w:rPr>
          <w:rFonts w:ascii="仿宋_GB2312" w:eastAsia="仿宋_GB2312" w:hint="eastAsia"/>
          <w:sz w:val="32"/>
          <w:szCs w:val="32"/>
        </w:rPr>
        <w:t>附：</w:t>
      </w:r>
    </w:p>
    <w:p w:rsidR="00067FF4" w:rsidRPr="00C65E2B" w:rsidRDefault="00067FF4" w:rsidP="00C65E2B">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被授权人姓名：</w:t>
      </w:r>
    </w:p>
    <w:p w:rsidR="009B161F" w:rsidRPr="009B161F" w:rsidRDefault="009B161F" w:rsidP="009B161F">
      <w:pPr>
        <w:spacing w:line="560" w:lineRule="exact"/>
        <w:ind w:firstLineChars="200" w:firstLine="640"/>
        <w:rPr>
          <w:rFonts w:ascii="仿宋_GB2312" w:eastAsia="仿宋_GB2312"/>
          <w:sz w:val="32"/>
          <w:szCs w:val="32"/>
        </w:rPr>
      </w:pPr>
      <w:r>
        <w:rPr>
          <w:rFonts w:ascii="仿宋_GB2312" w:eastAsia="仿宋_GB2312" w:hint="eastAsia"/>
          <w:sz w:val="32"/>
          <w:szCs w:val="32"/>
        </w:rPr>
        <w:t>身  份  证</w:t>
      </w:r>
      <w:r w:rsidRPr="00F3335B">
        <w:rPr>
          <w:rFonts w:ascii="仿宋_GB2312" w:eastAsia="仿宋_GB2312" w:hint="eastAsia"/>
          <w:sz w:val="32"/>
          <w:szCs w:val="32"/>
        </w:rPr>
        <w:t>：</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详细通讯地址：</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邮 政  编 码：</w:t>
      </w:r>
    </w:p>
    <w:p w:rsidR="00067FF4" w:rsidRPr="00F3335B"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传　　　　真：</w:t>
      </w:r>
    </w:p>
    <w:p w:rsidR="00067FF4" w:rsidRDefault="00067FF4" w:rsidP="00067FF4">
      <w:pPr>
        <w:spacing w:line="560" w:lineRule="exact"/>
        <w:ind w:firstLineChars="200" w:firstLine="640"/>
        <w:rPr>
          <w:rFonts w:ascii="仿宋_GB2312" w:eastAsia="仿宋_GB2312"/>
          <w:sz w:val="32"/>
          <w:szCs w:val="32"/>
        </w:rPr>
      </w:pPr>
      <w:r w:rsidRPr="00F3335B">
        <w:rPr>
          <w:rFonts w:ascii="仿宋_GB2312" w:eastAsia="仿宋_GB2312" w:hint="eastAsia"/>
          <w:sz w:val="32"/>
          <w:szCs w:val="32"/>
        </w:rPr>
        <w:t>电　　　　话：</w:t>
      </w:r>
    </w:p>
    <w:p w:rsidR="00C65E2B" w:rsidRDefault="00C65E2B" w:rsidP="00067FF4">
      <w:pPr>
        <w:spacing w:line="560" w:lineRule="exact"/>
        <w:ind w:firstLineChars="200" w:firstLine="640"/>
        <w:rPr>
          <w:rFonts w:ascii="仿宋_GB2312" w:eastAsia="仿宋_GB2312"/>
          <w:sz w:val="32"/>
          <w:szCs w:val="32"/>
        </w:rPr>
      </w:pPr>
      <w:r>
        <w:rPr>
          <w:rFonts w:ascii="仿宋_GB2312" w:eastAsia="仿宋_GB2312" w:hint="eastAsia"/>
          <w:sz w:val="32"/>
          <w:szCs w:val="32"/>
        </w:rPr>
        <w:t>开 户 银 行：</w:t>
      </w:r>
    </w:p>
    <w:p w:rsidR="00C65E2B" w:rsidRDefault="00C65E2B" w:rsidP="00067FF4">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账       号：</w:t>
      </w:r>
    </w:p>
    <w:p w:rsidR="002C359E" w:rsidRPr="009E29AA" w:rsidRDefault="00C65E2B" w:rsidP="00C65E2B">
      <w:pPr>
        <w:spacing w:line="560" w:lineRule="exact"/>
        <w:ind w:firstLineChars="200" w:firstLine="640"/>
        <w:rPr>
          <w:rFonts w:ascii="仿宋_GB2312" w:eastAsia="仿宋_GB2312"/>
          <w:sz w:val="32"/>
          <w:szCs w:val="32"/>
        </w:rPr>
      </w:pPr>
      <w:r w:rsidRPr="009E29AA">
        <w:rPr>
          <w:rFonts w:ascii="仿宋_GB2312" w:eastAsia="仿宋_GB2312" w:hint="eastAsia"/>
          <w:sz w:val="32"/>
          <w:szCs w:val="32"/>
        </w:rPr>
        <w:t>统一社会信用代码:</w:t>
      </w:r>
    </w:p>
    <w:p w:rsidR="002C359E" w:rsidRDefault="002C359E" w:rsidP="002C359E">
      <w:pPr>
        <w:spacing w:line="560" w:lineRule="exact"/>
        <w:rPr>
          <w:rFonts w:ascii="仿宋_GB2312" w:eastAsia="仿宋_GB2312"/>
          <w:sz w:val="32"/>
          <w:szCs w:val="32"/>
          <w:u w:val="single"/>
        </w:rPr>
      </w:pPr>
    </w:p>
    <w:p w:rsidR="00067FF4" w:rsidRDefault="00067FF4" w:rsidP="002C359E">
      <w:pPr>
        <w:spacing w:line="560" w:lineRule="exact"/>
        <w:rPr>
          <w:rFonts w:ascii="仿宋_GB2312" w:eastAsia="仿宋_GB2312"/>
          <w:sz w:val="32"/>
          <w:szCs w:val="32"/>
          <w:u w:val="single"/>
        </w:rPr>
      </w:pPr>
    </w:p>
    <w:p w:rsidR="00C42BD5" w:rsidRPr="00C42BD5" w:rsidRDefault="00CE349E" w:rsidP="00C42BD5">
      <w:pPr>
        <w:spacing w:line="560" w:lineRule="exact"/>
        <w:jc w:val="center"/>
        <w:rPr>
          <w:rFonts w:ascii="黑体" w:eastAsia="黑体" w:hAnsi="黑体"/>
          <w:sz w:val="32"/>
          <w:szCs w:val="32"/>
        </w:rPr>
      </w:pPr>
      <w:r>
        <w:rPr>
          <w:rFonts w:ascii="黑体" w:eastAsia="黑体" w:hAnsi="黑体" w:hint="eastAsia"/>
          <w:sz w:val="32"/>
          <w:szCs w:val="32"/>
        </w:rPr>
        <w:lastRenderedPageBreak/>
        <w:t>四</w:t>
      </w:r>
      <w:r w:rsidR="00C42BD5">
        <w:rPr>
          <w:rFonts w:ascii="黑体" w:eastAsia="黑体" w:hAnsi="黑体" w:hint="eastAsia"/>
          <w:sz w:val="32"/>
          <w:szCs w:val="32"/>
        </w:rPr>
        <w:t>、</w:t>
      </w:r>
      <w:r w:rsidR="00C42BD5" w:rsidRPr="00C42BD5">
        <w:rPr>
          <w:rFonts w:ascii="黑体" w:eastAsia="黑体" w:hAnsi="黑体" w:hint="eastAsia"/>
          <w:sz w:val="32"/>
          <w:szCs w:val="32"/>
        </w:rPr>
        <w:t>关于资格的声明函</w:t>
      </w:r>
    </w:p>
    <w:p w:rsidR="00C42BD5" w:rsidRPr="00155FA8" w:rsidRDefault="00C42BD5" w:rsidP="00C42BD5">
      <w:pPr>
        <w:spacing w:line="300" w:lineRule="exact"/>
        <w:jc w:val="left"/>
        <w:rPr>
          <w:rFonts w:ascii="仿宋_GB2312" w:eastAsia="仿宋_GB2312"/>
          <w:sz w:val="32"/>
          <w:szCs w:val="32"/>
        </w:rPr>
      </w:pPr>
    </w:p>
    <w:p w:rsidR="00C42BD5" w:rsidRPr="00155FA8"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泰兴市中医院：</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关于贵方年月日</w:t>
      </w:r>
      <w:r w:rsidR="005572F3">
        <w:rPr>
          <w:rFonts w:ascii="仿宋_GB2312" w:eastAsia="仿宋_GB2312" w:hAnsi="宋体" w:hint="eastAsia"/>
          <w:sz w:val="32"/>
          <w:szCs w:val="32"/>
          <w:u w:val="single"/>
        </w:rPr>
        <w:t>项目名称</w:t>
      </w:r>
      <w:r w:rsidRPr="002C30EE">
        <w:rPr>
          <w:rFonts w:ascii="仿宋_GB2312" w:eastAsia="仿宋_GB2312" w:hAnsi="宋体" w:hint="eastAsia"/>
          <w:sz w:val="32"/>
          <w:szCs w:val="32"/>
          <w:u w:val="single"/>
        </w:rPr>
        <w:t>(</w:t>
      </w:r>
      <w:r w:rsidR="007853DE" w:rsidRPr="002C30EE">
        <w:rPr>
          <w:rFonts w:ascii="仿宋_GB2312" w:eastAsia="仿宋_GB2312" w:hAnsi="宋体" w:hint="eastAsia"/>
          <w:sz w:val="32"/>
          <w:szCs w:val="32"/>
          <w:u w:val="single"/>
        </w:rPr>
        <w:t>项目</w:t>
      </w:r>
      <w:r w:rsidRPr="002C30EE">
        <w:rPr>
          <w:rFonts w:ascii="仿宋_GB2312" w:eastAsia="仿宋_GB2312" w:hAnsi="宋体" w:hint="eastAsia"/>
          <w:sz w:val="32"/>
          <w:szCs w:val="32"/>
          <w:u w:val="single"/>
        </w:rPr>
        <w:t>编号)</w:t>
      </w:r>
      <w:r w:rsidR="008E035B">
        <w:rPr>
          <w:rFonts w:ascii="仿宋_GB2312" w:eastAsia="仿宋_GB2312" w:hAnsi="宋体" w:hint="eastAsia"/>
          <w:sz w:val="32"/>
          <w:szCs w:val="32"/>
        </w:rPr>
        <w:t>论证</w:t>
      </w:r>
      <w:r w:rsidRPr="00155FA8">
        <w:rPr>
          <w:rFonts w:ascii="仿宋_GB2312" w:eastAsia="仿宋_GB2312" w:hAnsi="宋体" w:hint="eastAsia"/>
          <w:sz w:val="32"/>
          <w:szCs w:val="32"/>
        </w:rPr>
        <w:t>邀请，本签字人愿意参加</w:t>
      </w:r>
      <w:r w:rsidR="008E035B">
        <w:rPr>
          <w:rFonts w:ascii="仿宋_GB2312" w:eastAsia="仿宋_GB2312" w:hAnsi="宋体" w:hint="eastAsia"/>
          <w:sz w:val="32"/>
          <w:szCs w:val="32"/>
        </w:rPr>
        <w:t>论证，提供论证</w:t>
      </w:r>
      <w:r w:rsidR="008E035B" w:rsidRPr="00F03BAF">
        <w:rPr>
          <w:rFonts w:ascii="仿宋_GB2312" w:eastAsia="仿宋_GB2312" w:hAnsi="黑体" w:hint="eastAsia"/>
          <w:sz w:val="32"/>
          <w:szCs w:val="32"/>
        </w:rPr>
        <w:t>设备</w:t>
      </w:r>
      <w:r w:rsidRPr="00155FA8">
        <w:rPr>
          <w:rFonts w:ascii="仿宋_GB2312" w:eastAsia="仿宋_GB2312" w:hAnsi="宋体" w:hint="eastAsia"/>
          <w:sz w:val="32"/>
          <w:szCs w:val="32"/>
        </w:rPr>
        <w:t>一览表中规定的</w:t>
      </w:r>
      <w:r w:rsidRPr="002C30EE">
        <w:rPr>
          <w:rFonts w:ascii="仿宋_GB2312" w:eastAsia="仿宋_GB2312" w:hAnsi="宋体" w:hint="eastAsia"/>
          <w:sz w:val="32"/>
          <w:szCs w:val="32"/>
          <w:u w:val="single"/>
        </w:rPr>
        <w:t>(</w:t>
      </w:r>
      <w:r w:rsidR="008E035B">
        <w:rPr>
          <w:rFonts w:ascii="仿宋_GB2312" w:eastAsia="仿宋_GB2312" w:hAnsi="宋体" w:hint="eastAsia"/>
          <w:sz w:val="32"/>
          <w:szCs w:val="32"/>
          <w:u w:val="single"/>
        </w:rPr>
        <w:t>设备</w:t>
      </w:r>
      <w:r w:rsidRPr="002C30EE">
        <w:rPr>
          <w:rFonts w:ascii="仿宋_GB2312" w:eastAsia="仿宋_GB2312" w:hAnsi="宋体" w:hint="eastAsia"/>
          <w:sz w:val="32"/>
          <w:szCs w:val="32"/>
          <w:u w:val="single"/>
        </w:rPr>
        <w:t>名称)</w:t>
      </w:r>
      <w:r w:rsidRPr="00155FA8">
        <w:rPr>
          <w:rFonts w:ascii="仿宋_GB2312" w:eastAsia="仿宋_GB2312" w:hAnsi="宋体" w:hint="eastAsia"/>
          <w:sz w:val="32"/>
          <w:szCs w:val="32"/>
        </w:rPr>
        <w:t>，并证明提交的下列文件和说明是准确和真实的。</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1、资格证明文件(加盖公章)；[</w:t>
      </w:r>
      <w:r>
        <w:rPr>
          <w:rFonts w:ascii="仿宋_GB2312" w:eastAsia="仿宋_GB2312" w:hAnsi="宋体" w:hint="eastAsia"/>
          <w:sz w:val="32"/>
          <w:szCs w:val="32"/>
        </w:rPr>
        <w:t>见</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-1</w:t>
      </w:r>
      <w:r>
        <w:rPr>
          <w:rFonts w:ascii="仿宋_GB2312" w:eastAsia="仿宋_GB2312" w:hAnsi="宋体" w:hint="eastAsia"/>
          <w:sz w:val="32"/>
          <w:szCs w:val="32"/>
        </w:rPr>
        <w:t>至</w:t>
      </w:r>
      <w:r w:rsidR="00CE349E">
        <w:rPr>
          <w:rFonts w:ascii="仿宋_GB2312" w:eastAsia="仿宋_GB2312" w:hAnsi="宋体" w:hint="eastAsia"/>
          <w:sz w:val="32"/>
          <w:szCs w:val="32"/>
        </w:rPr>
        <w:t>四</w:t>
      </w:r>
      <w:r w:rsidRPr="00155FA8">
        <w:rPr>
          <w:rFonts w:ascii="仿宋_GB2312" w:eastAsia="仿宋_GB2312" w:hAnsi="宋体" w:hint="eastAsia"/>
          <w:sz w:val="32"/>
          <w:szCs w:val="32"/>
        </w:rPr>
        <w:t>-</w:t>
      </w:r>
      <w:r w:rsidR="005917AC">
        <w:rPr>
          <w:rFonts w:ascii="仿宋_GB2312" w:eastAsia="仿宋_GB2312" w:hAnsi="宋体" w:hint="eastAsia"/>
          <w:sz w:val="32"/>
          <w:szCs w:val="32"/>
        </w:rPr>
        <w:t>3</w:t>
      </w:r>
      <w:r w:rsidRPr="00155FA8">
        <w:rPr>
          <w:rFonts w:ascii="仿宋_GB2312" w:eastAsia="仿宋_GB2312" w:hAnsi="宋体" w:hint="eastAsia"/>
          <w:sz w:val="32"/>
          <w:szCs w:val="32"/>
        </w:rPr>
        <w:t>]</w:t>
      </w:r>
    </w:p>
    <w:p w:rsidR="00C42BD5" w:rsidRPr="00155FA8" w:rsidRDefault="00C42BD5" w:rsidP="00C42BD5">
      <w:pPr>
        <w:spacing w:line="560" w:lineRule="exact"/>
        <w:ind w:firstLineChars="200" w:firstLine="640"/>
        <w:rPr>
          <w:rFonts w:ascii="仿宋_GB2312" w:eastAsia="仿宋_GB2312" w:hAnsi="宋体"/>
          <w:sz w:val="32"/>
          <w:szCs w:val="32"/>
        </w:rPr>
      </w:pPr>
      <w:r w:rsidRPr="00155FA8">
        <w:rPr>
          <w:rFonts w:ascii="仿宋_GB2312" w:eastAsia="仿宋_GB2312" w:hAnsi="宋体" w:hint="eastAsia"/>
          <w:sz w:val="32"/>
          <w:szCs w:val="32"/>
        </w:rPr>
        <w:t>2、本签字人确认资格文件中的说明是真实的、准确的。</w:t>
      </w: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Pr="00155FA8" w:rsidRDefault="00C42BD5" w:rsidP="00C42BD5">
      <w:pPr>
        <w:spacing w:line="560" w:lineRule="exact"/>
        <w:rPr>
          <w:rFonts w:ascii="仿宋_GB2312" w:eastAsia="仿宋_GB2312"/>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名称：</w:t>
      </w:r>
    </w:p>
    <w:p w:rsidR="00C42BD5" w:rsidRDefault="00C42BD5" w:rsidP="00C42BD5">
      <w:pPr>
        <w:spacing w:line="560" w:lineRule="exact"/>
        <w:rPr>
          <w:rFonts w:ascii="仿宋_GB2312" w:eastAsia="仿宋_GB2312" w:hAnsi="宋体"/>
          <w:sz w:val="32"/>
          <w:szCs w:val="32"/>
          <w:u w:val="single"/>
        </w:rPr>
      </w:pPr>
    </w:p>
    <w:p w:rsidR="00C42BD5" w:rsidRDefault="00C42BD5" w:rsidP="00C42BD5">
      <w:pPr>
        <w:spacing w:line="560" w:lineRule="exact"/>
        <w:rPr>
          <w:rFonts w:ascii="仿宋_GB2312" w:eastAsia="仿宋_GB2312" w:hAnsi="宋体"/>
          <w:sz w:val="32"/>
          <w:szCs w:val="32"/>
        </w:rPr>
      </w:pPr>
      <w:r w:rsidRPr="00155FA8">
        <w:rPr>
          <w:rFonts w:ascii="仿宋_GB2312" w:eastAsia="仿宋_GB2312" w:hAnsi="宋体" w:hint="eastAsia"/>
          <w:sz w:val="32"/>
          <w:szCs w:val="32"/>
        </w:rPr>
        <w:t>签字：（签字人姓名、职务）</w:t>
      </w:r>
    </w:p>
    <w:p w:rsidR="00C42BD5" w:rsidRPr="00155FA8" w:rsidRDefault="00C42BD5" w:rsidP="00C42BD5">
      <w:pPr>
        <w:spacing w:line="560" w:lineRule="exact"/>
        <w:rPr>
          <w:rFonts w:ascii="仿宋_GB2312" w:eastAsia="仿宋_GB2312" w:hAnsi="宋体"/>
          <w:sz w:val="32"/>
          <w:szCs w:val="32"/>
        </w:rPr>
      </w:pPr>
    </w:p>
    <w:p w:rsidR="00C42BD5" w:rsidRDefault="00C42BD5" w:rsidP="00C42BD5">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地址：</w:t>
      </w:r>
      <w:r w:rsidR="0099139E">
        <w:rPr>
          <w:rFonts w:ascii="仿宋_GB2312" w:eastAsia="仿宋_GB2312" w:hAnsi="宋体" w:hint="eastAsia"/>
          <w:sz w:val="32"/>
          <w:szCs w:val="32"/>
        </w:rPr>
        <w:t xml:space="preserve">                 </w:t>
      </w:r>
      <w:r w:rsidRPr="00155FA8">
        <w:rPr>
          <w:rFonts w:ascii="仿宋_GB2312" w:eastAsia="仿宋_GB2312" w:hAnsi="宋体" w:hint="eastAsia"/>
          <w:sz w:val="32"/>
          <w:szCs w:val="32"/>
        </w:rPr>
        <w:t>邮编：</w:t>
      </w:r>
    </w:p>
    <w:p w:rsidR="00C42BD5" w:rsidRDefault="00C42BD5" w:rsidP="00C42BD5">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r w:rsidRPr="00155FA8">
        <w:rPr>
          <w:rFonts w:ascii="仿宋_GB2312" w:eastAsia="仿宋_GB2312" w:hAnsi="宋体" w:hint="eastAsia"/>
          <w:sz w:val="32"/>
          <w:szCs w:val="32"/>
        </w:rPr>
        <w:t>传真：</w:t>
      </w:r>
      <w:r w:rsidR="0099139E">
        <w:rPr>
          <w:rFonts w:ascii="仿宋_GB2312" w:eastAsia="仿宋_GB2312" w:hAnsi="宋体" w:hint="eastAsia"/>
          <w:sz w:val="32"/>
          <w:szCs w:val="32"/>
        </w:rPr>
        <w:t xml:space="preserve">                 </w:t>
      </w:r>
      <w:r w:rsidRPr="00155FA8">
        <w:rPr>
          <w:rFonts w:ascii="仿宋_GB2312" w:eastAsia="仿宋_GB2312" w:hAnsi="宋体" w:hint="eastAsia"/>
          <w:sz w:val="32"/>
          <w:szCs w:val="32"/>
        </w:rPr>
        <w:t>电话：</w:t>
      </w:r>
    </w:p>
    <w:p w:rsidR="00C42BD5" w:rsidRDefault="00C42BD5" w:rsidP="002C359E">
      <w:pPr>
        <w:spacing w:line="560" w:lineRule="exact"/>
        <w:rPr>
          <w:rFonts w:ascii="仿宋_GB2312" w:eastAsia="仿宋_GB2312" w:hAnsi="宋体"/>
          <w:sz w:val="32"/>
          <w:szCs w:val="32"/>
          <w:u w:val="single"/>
        </w:rPr>
      </w:pPr>
    </w:p>
    <w:p w:rsidR="00C42BD5" w:rsidRDefault="00C42BD5" w:rsidP="002C359E">
      <w:pPr>
        <w:spacing w:line="560" w:lineRule="exact"/>
        <w:rPr>
          <w:rFonts w:ascii="仿宋_GB2312" w:eastAsia="仿宋_GB2312" w:hAnsi="宋体"/>
          <w:sz w:val="32"/>
          <w:szCs w:val="32"/>
          <w:u w:val="single"/>
        </w:rPr>
      </w:pPr>
    </w:p>
    <w:p w:rsidR="00D57577" w:rsidRDefault="00D57577" w:rsidP="002C359E">
      <w:pPr>
        <w:spacing w:line="560" w:lineRule="exact"/>
        <w:rPr>
          <w:rFonts w:ascii="仿宋_GB2312" w:eastAsia="仿宋_GB2312" w:hAnsi="宋体"/>
          <w:sz w:val="32"/>
          <w:szCs w:val="32"/>
          <w:u w:val="single"/>
        </w:rPr>
      </w:pPr>
    </w:p>
    <w:p w:rsidR="00D57577" w:rsidRDefault="00D57577" w:rsidP="002C359E">
      <w:pPr>
        <w:spacing w:line="560" w:lineRule="exact"/>
        <w:rPr>
          <w:rFonts w:ascii="仿宋_GB2312" w:eastAsia="仿宋_GB2312" w:hAnsi="宋体"/>
          <w:sz w:val="32"/>
          <w:szCs w:val="32"/>
          <w:u w:val="single"/>
        </w:rPr>
      </w:pPr>
    </w:p>
    <w:p w:rsidR="00C42BD5" w:rsidRPr="00C42BD5" w:rsidRDefault="00CE349E" w:rsidP="00255CC3">
      <w:pPr>
        <w:spacing w:line="560" w:lineRule="exact"/>
        <w:jc w:val="center"/>
        <w:rPr>
          <w:rFonts w:ascii="仿宋_GB2312" w:eastAsia="仿宋_GB2312"/>
          <w:sz w:val="32"/>
          <w:szCs w:val="32"/>
          <w:u w:val="single"/>
        </w:rPr>
      </w:pPr>
      <w:bookmarkStart w:id="0" w:name="_Toc208391292"/>
      <w:r>
        <w:rPr>
          <w:rFonts w:ascii="黑体" w:eastAsia="黑体" w:hAnsi="黑体" w:hint="eastAsia"/>
          <w:sz w:val="32"/>
          <w:szCs w:val="32"/>
        </w:rPr>
        <w:lastRenderedPageBreak/>
        <w:t>四</w:t>
      </w:r>
      <w:r w:rsidR="00C42BD5" w:rsidRPr="00F03BAF">
        <w:rPr>
          <w:rFonts w:ascii="黑体" w:eastAsia="黑体" w:hAnsi="黑体"/>
          <w:sz w:val="32"/>
          <w:szCs w:val="32"/>
        </w:rPr>
        <w:t>-1</w:t>
      </w:r>
      <w:r w:rsidR="009322B8">
        <w:rPr>
          <w:rFonts w:ascii="黑体" w:eastAsia="黑体" w:hAnsi="黑体" w:hint="eastAsia"/>
          <w:sz w:val="32"/>
          <w:szCs w:val="32"/>
        </w:rPr>
        <w:t>三证合一</w:t>
      </w:r>
      <w:r w:rsidR="00C42BD5" w:rsidRPr="00F03BAF">
        <w:rPr>
          <w:rFonts w:ascii="黑体" w:eastAsia="黑体" w:hAnsi="黑体" w:hint="eastAsia"/>
          <w:sz w:val="32"/>
          <w:szCs w:val="32"/>
        </w:rPr>
        <w:t>营业执照</w:t>
      </w:r>
      <w:bookmarkEnd w:id="0"/>
    </w:p>
    <w:p w:rsidR="00F03BAF" w:rsidRDefault="00C42BD5" w:rsidP="009322B8">
      <w:pPr>
        <w:spacing w:line="560" w:lineRule="exact"/>
        <w:jc w:val="center"/>
        <w:rPr>
          <w:rFonts w:ascii="仿宋_GB2312" w:eastAsia="仿宋_GB2312"/>
          <w:sz w:val="32"/>
          <w:szCs w:val="32"/>
        </w:rPr>
      </w:pPr>
      <w:r w:rsidRPr="00F03BAF">
        <w:rPr>
          <w:rFonts w:ascii="仿宋_GB2312" w:eastAsia="仿宋_GB2312" w:hint="eastAsia"/>
          <w:sz w:val="32"/>
          <w:szCs w:val="32"/>
        </w:rPr>
        <w:t>（</w:t>
      </w:r>
      <w:r w:rsidR="00366F6F" w:rsidRPr="00366F6F">
        <w:rPr>
          <w:rFonts w:ascii="仿宋_GB2312" w:eastAsia="仿宋_GB2312" w:hint="eastAsia"/>
          <w:sz w:val="32"/>
          <w:szCs w:val="32"/>
        </w:rPr>
        <w:t>经年检合格的副本复印件</w:t>
      </w:r>
      <w:r w:rsidR="00366F6F">
        <w:rPr>
          <w:rFonts w:ascii="仿宋_GB2312" w:eastAsia="仿宋_GB2312" w:hint="eastAsia"/>
          <w:sz w:val="32"/>
          <w:szCs w:val="32"/>
        </w:rPr>
        <w:t>，</w:t>
      </w:r>
      <w:r w:rsidR="00366F6F" w:rsidRPr="00366F6F">
        <w:rPr>
          <w:rFonts w:ascii="仿宋_GB2312" w:eastAsia="仿宋_GB2312" w:hint="eastAsia"/>
          <w:sz w:val="32"/>
          <w:szCs w:val="32"/>
        </w:rPr>
        <w:t>年检章要清楚</w:t>
      </w:r>
      <w:r w:rsidRPr="00F03BAF">
        <w:rPr>
          <w:rFonts w:ascii="仿宋_GB2312" w:eastAsia="仿宋_GB2312" w:hint="eastAsia"/>
          <w:sz w:val="32"/>
          <w:szCs w:val="32"/>
        </w:rPr>
        <w:t>）</w:t>
      </w:r>
    </w:p>
    <w:p w:rsidR="00E8297D" w:rsidRDefault="00E8297D" w:rsidP="009322B8">
      <w:pPr>
        <w:spacing w:line="560" w:lineRule="exact"/>
        <w:jc w:val="center"/>
        <w:rPr>
          <w:rFonts w:ascii="仿宋_GB2312" w:eastAsia="仿宋_GB2312" w:hint="eastAsia"/>
          <w:sz w:val="32"/>
          <w:szCs w:val="32"/>
        </w:rPr>
      </w:pPr>
    </w:p>
    <w:p w:rsidR="007379D2" w:rsidRPr="007379D2" w:rsidRDefault="007379D2" w:rsidP="009322B8">
      <w:pPr>
        <w:spacing w:line="560" w:lineRule="exact"/>
        <w:jc w:val="center"/>
        <w:rPr>
          <w:rFonts w:ascii="仿宋_GB2312" w:eastAsia="仿宋_GB2312"/>
          <w:sz w:val="32"/>
          <w:szCs w:val="32"/>
        </w:rPr>
      </w:pPr>
    </w:p>
    <w:p w:rsidR="00F03BAF" w:rsidRPr="00F03BAF" w:rsidRDefault="00CE349E" w:rsidP="007224A2">
      <w:pPr>
        <w:spacing w:line="560" w:lineRule="exact"/>
        <w:jc w:val="center"/>
        <w:rPr>
          <w:rFonts w:ascii="仿宋_GB2312" w:eastAsia="仿宋_GB2312"/>
          <w:sz w:val="32"/>
          <w:szCs w:val="32"/>
          <w:u w:val="single"/>
        </w:rPr>
      </w:pPr>
      <w:r>
        <w:rPr>
          <w:rFonts w:ascii="黑体" w:eastAsia="黑体" w:hAnsi="黑体" w:hint="eastAsia"/>
          <w:sz w:val="32"/>
          <w:szCs w:val="32"/>
        </w:rPr>
        <w:t>四</w:t>
      </w:r>
      <w:r w:rsidR="00F03BAF" w:rsidRPr="00F03BAF">
        <w:rPr>
          <w:rFonts w:ascii="黑体" w:eastAsia="黑体" w:hAnsi="黑体" w:hint="eastAsia"/>
          <w:sz w:val="32"/>
          <w:szCs w:val="32"/>
        </w:rPr>
        <w:t>-</w:t>
      </w:r>
      <w:r w:rsidR="009322B8">
        <w:rPr>
          <w:rFonts w:ascii="黑体" w:eastAsia="黑体" w:hAnsi="黑体" w:hint="eastAsia"/>
          <w:sz w:val="32"/>
          <w:szCs w:val="32"/>
        </w:rPr>
        <w:t>2</w:t>
      </w:r>
      <w:r w:rsidR="007224A2">
        <w:rPr>
          <w:rFonts w:ascii="黑体" w:eastAsia="黑体" w:hAnsi="黑体" w:hint="eastAsia"/>
          <w:sz w:val="32"/>
          <w:szCs w:val="32"/>
        </w:rPr>
        <w:t>相关许可证</w:t>
      </w:r>
      <w:r w:rsidR="000B2CC3">
        <w:rPr>
          <w:rFonts w:ascii="黑体" w:eastAsia="黑体" w:hAnsi="黑体" w:hint="eastAsia"/>
          <w:sz w:val="32"/>
          <w:szCs w:val="32"/>
        </w:rPr>
        <w:t>件</w:t>
      </w:r>
    </w:p>
    <w:p w:rsidR="00F03BAF" w:rsidRDefault="00F03BAF" w:rsidP="00F03BAF">
      <w:pPr>
        <w:spacing w:line="560" w:lineRule="exact"/>
        <w:jc w:val="center"/>
        <w:rPr>
          <w:rFonts w:ascii="仿宋_GB2312" w:eastAsia="仿宋_GB2312"/>
          <w:sz w:val="32"/>
          <w:szCs w:val="32"/>
        </w:rPr>
      </w:pPr>
      <w:r w:rsidRPr="00F03BAF">
        <w:rPr>
          <w:rFonts w:ascii="仿宋_GB2312" w:eastAsia="仿宋_GB2312" w:hint="eastAsia"/>
          <w:sz w:val="32"/>
          <w:szCs w:val="32"/>
        </w:rPr>
        <w:t>（</w:t>
      </w:r>
      <w:r w:rsidR="003614F4">
        <w:rPr>
          <w:rFonts w:ascii="仿宋_GB2312" w:eastAsia="仿宋_GB2312" w:hint="eastAsia"/>
          <w:sz w:val="32"/>
          <w:szCs w:val="32"/>
        </w:rPr>
        <w:t>注册证</w:t>
      </w:r>
      <w:r w:rsidR="003614F4" w:rsidRPr="00D619DA">
        <w:rPr>
          <w:rFonts w:ascii="仿宋_GB2312" w:eastAsia="仿宋_GB2312" w:hAnsi="黑体"/>
          <w:sz w:val="32"/>
          <w:szCs w:val="32"/>
        </w:rPr>
        <w:t>、</w:t>
      </w:r>
      <w:r w:rsidR="00054AD6">
        <w:rPr>
          <w:rFonts w:ascii="仿宋_GB2312" w:eastAsia="仿宋_GB2312" w:hint="eastAsia"/>
          <w:sz w:val="32"/>
          <w:szCs w:val="32"/>
        </w:rPr>
        <w:t>器械备案表等相关资质</w:t>
      </w:r>
      <w:r w:rsidRPr="00F03BAF">
        <w:rPr>
          <w:rFonts w:ascii="仿宋_GB2312" w:eastAsia="仿宋_GB2312" w:hint="eastAsia"/>
          <w:sz w:val="32"/>
          <w:szCs w:val="32"/>
        </w:rPr>
        <w:t>复印件）</w:t>
      </w:r>
    </w:p>
    <w:p w:rsidR="00E8297D" w:rsidRDefault="00E8297D" w:rsidP="00F03BAF">
      <w:pPr>
        <w:spacing w:line="560" w:lineRule="exact"/>
        <w:jc w:val="center"/>
        <w:rPr>
          <w:rFonts w:ascii="仿宋_GB2312" w:eastAsia="仿宋_GB2312" w:hAnsi="黑体" w:hint="eastAsia"/>
          <w:sz w:val="32"/>
          <w:szCs w:val="32"/>
        </w:rPr>
      </w:pPr>
    </w:p>
    <w:p w:rsidR="007379D2" w:rsidRDefault="007379D2" w:rsidP="00F03BAF">
      <w:pPr>
        <w:spacing w:line="560" w:lineRule="exact"/>
        <w:jc w:val="center"/>
        <w:rPr>
          <w:rFonts w:ascii="仿宋_GB2312" w:eastAsia="仿宋_GB2312" w:hAnsi="黑体"/>
          <w:sz w:val="32"/>
          <w:szCs w:val="32"/>
        </w:rPr>
      </w:pPr>
    </w:p>
    <w:p w:rsidR="00067FF4" w:rsidRDefault="00CE349E" w:rsidP="00255CC3">
      <w:pPr>
        <w:spacing w:line="560" w:lineRule="exact"/>
        <w:jc w:val="center"/>
        <w:rPr>
          <w:rFonts w:ascii="仿宋_GB2312" w:eastAsia="仿宋_GB2312" w:hAnsi="黑体"/>
          <w:sz w:val="32"/>
          <w:szCs w:val="32"/>
        </w:rPr>
      </w:pPr>
      <w:r>
        <w:rPr>
          <w:rFonts w:ascii="黑体" w:eastAsia="黑体" w:hAnsi="黑体" w:hint="eastAsia"/>
          <w:sz w:val="32"/>
          <w:szCs w:val="32"/>
        </w:rPr>
        <w:t>四</w:t>
      </w:r>
      <w:r w:rsidR="00F03BAF" w:rsidRPr="00F03BAF">
        <w:rPr>
          <w:rFonts w:ascii="黑体" w:eastAsia="黑体" w:hAnsi="黑体" w:hint="eastAsia"/>
          <w:sz w:val="32"/>
          <w:szCs w:val="32"/>
        </w:rPr>
        <w:t>-</w:t>
      </w:r>
      <w:r w:rsidR="009322B8">
        <w:rPr>
          <w:rFonts w:ascii="黑体" w:eastAsia="黑体" w:hAnsi="黑体" w:hint="eastAsia"/>
          <w:sz w:val="32"/>
          <w:szCs w:val="32"/>
        </w:rPr>
        <w:t>3</w:t>
      </w:r>
      <w:r w:rsidR="00F03BAF" w:rsidRPr="00F03BAF">
        <w:rPr>
          <w:rFonts w:ascii="黑体" w:eastAsia="黑体" w:hAnsi="黑体" w:hint="eastAsia"/>
          <w:sz w:val="32"/>
          <w:szCs w:val="32"/>
        </w:rPr>
        <w:t>其它证明材料</w:t>
      </w:r>
    </w:p>
    <w:p w:rsidR="007F1A83" w:rsidRDefault="00D619DA" w:rsidP="007F1A83">
      <w:pPr>
        <w:spacing w:line="560" w:lineRule="exact"/>
        <w:ind w:firstLineChars="200" w:firstLine="640"/>
        <w:jc w:val="left"/>
        <w:rPr>
          <w:rFonts w:ascii="仿宋_GB2312" w:eastAsia="仿宋_GB2312" w:hAnsi="黑体"/>
          <w:sz w:val="32"/>
          <w:szCs w:val="32"/>
        </w:rPr>
      </w:pPr>
      <w:r w:rsidRPr="00C33022">
        <w:rPr>
          <w:rFonts w:ascii="仿宋_GB2312" w:eastAsia="仿宋_GB2312" w:hAnsi="黑体" w:hint="eastAsia"/>
          <w:sz w:val="32"/>
          <w:szCs w:val="32"/>
        </w:rPr>
        <w:t>公司</w:t>
      </w:r>
      <w:r w:rsidR="003D0E78">
        <w:rPr>
          <w:rFonts w:ascii="仿宋_GB2312" w:eastAsia="仿宋_GB2312" w:hAnsi="黑体" w:hint="eastAsia"/>
          <w:sz w:val="32"/>
          <w:szCs w:val="32"/>
        </w:rPr>
        <w:t>法人和</w:t>
      </w:r>
      <w:r w:rsidR="003D0E78" w:rsidRPr="00E40D78">
        <w:rPr>
          <w:rFonts w:ascii="仿宋_GB2312" w:eastAsia="仿宋_GB2312" w:hAnsi="黑体" w:hint="eastAsia"/>
          <w:b/>
          <w:sz w:val="32"/>
          <w:szCs w:val="32"/>
        </w:rPr>
        <w:t>唯一</w:t>
      </w:r>
      <w:r w:rsidR="003D0E78">
        <w:rPr>
          <w:rFonts w:ascii="仿宋_GB2312" w:eastAsia="仿宋_GB2312" w:hAnsi="黑体"/>
          <w:sz w:val="32"/>
          <w:szCs w:val="32"/>
        </w:rPr>
        <w:t>授权代表身份证复印件</w:t>
      </w:r>
      <w:r w:rsidR="003D0E78">
        <w:rPr>
          <w:rFonts w:ascii="仿宋_GB2312" w:eastAsia="仿宋_GB2312" w:hAnsi="黑体" w:hint="eastAsia"/>
          <w:sz w:val="32"/>
          <w:szCs w:val="32"/>
        </w:rPr>
        <w:t>及</w:t>
      </w:r>
      <w:r w:rsidR="003D0E78">
        <w:rPr>
          <w:rFonts w:ascii="仿宋_GB2312" w:eastAsia="仿宋_GB2312" w:hAnsi="黑体"/>
          <w:sz w:val="32"/>
          <w:szCs w:val="32"/>
        </w:rPr>
        <w:t>联系方式</w:t>
      </w:r>
      <w:r w:rsidR="003D0E78">
        <w:rPr>
          <w:rFonts w:ascii="仿宋_GB2312" w:eastAsia="仿宋_GB2312" w:hAnsi="黑体" w:hint="eastAsia"/>
          <w:sz w:val="32"/>
          <w:szCs w:val="32"/>
        </w:rPr>
        <w:t>、含使用科室联系人联系方式的用户名单、</w:t>
      </w:r>
      <w:r w:rsidR="002F0A10" w:rsidRPr="002F0A10">
        <w:rPr>
          <w:rFonts w:ascii="仿宋_GB2312" w:eastAsia="仿宋_GB2312" w:hAnsi="黑体" w:hint="eastAsia"/>
          <w:sz w:val="32"/>
          <w:szCs w:val="32"/>
        </w:rPr>
        <w:t>提供近3年</w:t>
      </w:r>
      <w:r w:rsidR="003614F4">
        <w:rPr>
          <w:rFonts w:ascii="仿宋_GB2312" w:eastAsia="仿宋_GB2312" w:hAnsi="黑体" w:hint="eastAsia"/>
          <w:sz w:val="32"/>
          <w:szCs w:val="32"/>
        </w:rPr>
        <w:t>国</w:t>
      </w:r>
      <w:r w:rsidR="002F0A10" w:rsidRPr="002F0A10">
        <w:rPr>
          <w:rFonts w:ascii="仿宋_GB2312" w:eastAsia="仿宋_GB2312" w:hAnsi="黑体" w:hint="eastAsia"/>
          <w:sz w:val="32"/>
          <w:szCs w:val="32"/>
        </w:rPr>
        <w:t>内二</w:t>
      </w:r>
      <w:r w:rsidR="002F0A10">
        <w:rPr>
          <w:rFonts w:ascii="仿宋_GB2312" w:eastAsia="仿宋_GB2312" w:hAnsi="黑体" w:hint="eastAsia"/>
          <w:sz w:val="32"/>
          <w:szCs w:val="32"/>
        </w:rPr>
        <w:t>级</w:t>
      </w:r>
      <w:r w:rsidR="002F0A10" w:rsidRPr="002F0A10">
        <w:rPr>
          <w:rFonts w:ascii="仿宋_GB2312" w:eastAsia="仿宋_GB2312" w:hAnsi="黑体" w:hint="eastAsia"/>
          <w:sz w:val="32"/>
          <w:szCs w:val="32"/>
        </w:rPr>
        <w:t>甲</w:t>
      </w:r>
      <w:r w:rsidR="002F0A10">
        <w:rPr>
          <w:rFonts w:ascii="仿宋_GB2312" w:eastAsia="仿宋_GB2312" w:hAnsi="黑体" w:hint="eastAsia"/>
          <w:sz w:val="32"/>
          <w:szCs w:val="32"/>
        </w:rPr>
        <w:t>等以上医院</w:t>
      </w:r>
      <w:r w:rsidR="002F0A10" w:rsidRPr="002F0A10">
        <w:rPr>
          <w:rFonts w:ascii="仿宋_GB2312" w:eastAsia="仿宋_GB2312" w:hAnsi="黑体" w:hint="eastAsia"/>
          <w:sz w:val="32"/>
          <w:szCs w:val="32"/>
        </w:rPr>
        <w:t>销售同品牌同型号合同</w:t>
      </w:r>
      <w:r w:rsidR="003D0E78" w:rsidRPr="009320C4">
        <w:rPr>
          <w:rFonts w:ascii="仿宋_GB2312" w:eastAsia="仿宋_GB2312" w:hAnsi="黑体" w:hint="eastAsia"/>
          <w:sz w:val="32"/>
          <w:szCs w:val="32"/>
        </w:rPr>
        <w:t>复印件</w:t>
      </w:r>
      <w:r w:rsidR="003D0E78">
        <w:rPr>
          <w:rFonts w:ascii="仿宋_GB2312" w:eastAsia="仿宋_GB2312" w:hAnsi="黑体"/>
          <w:sz w:val="32"/>
          <w:szCs w:val="32"/>
        </w:rPr>
        <w:t>等</w:t>
      </w:r>
      <w:r w:rsidR="00D71E91" w:rsidRPr="00D71E91">
        <w:rPr>
          <w:rFonts w:ascii="仿宋_GB2312" w:eastAsia="仿宋_GB2312" w:hint="eastAsia"/>
          <w:sz w:val="32"/>
          <w:szCs w:val="32"/>
        </w:rPr>
        <w:t>（合同内容不得遮盖、涂改，否则将视为无效资料）。</w:t>
      </w:r>
      <w:r w:rsidR="007F1A83">
        <w:rPr>
          <w:rFonts w:ascii="仿宋_GB2312" w:eastAsia="仿宋_GB2312" w:hAnsi="黑体" w:hint="eastAsia"/>
          <w:sz w:val="32"/>
          <w:szCs w:val="32"/>
        </w:rPr>
        <w:t>合同复印件加盖投标单位红章装入论证文件中。</w:t>
      </w:r>
    </w:p>
    <w:p w:rsidR="00F03BAF" w:rsidRPr="00D71E91" w:rsidRDefault="00F03BAF" w:rsidP="007F1A83">
      <w:pPr>
        <w:ind w:firstLineChars="200" w:firstLine="480"/>
        <w:jc w:val="left"/>
        <w:rPr>
          <w:rFonts w:ascii="仿宋_GB2312" w:eastAsia="仿宋_GB2312"/>
          <w:sz w:val="24"/>
        </w:rPr>
      </w:pPr>
    </w:p>
    <w:p w:rsidR="00246D9E" w:rsidRDefault="00246D9E" w:rsidP="00246D9E">
      <w:pPr>
        <w:spacing w:line="560" w:lineRule="exact"/>
        <w:ind w:firstLineChars="200" w:firstLine="640"/>
        <w:jc w:val="left"/>
        <w:rPr>
          <w:rFonts w:ascii="黑体" w:eastAsia="黑体" w:hAnsi="黑体"/>
          <w:sz w:val="32"/>
          <w:szCs w:val="32"/>
        </w:rPr>
      </w:pPr>
    </w:p>
    <w:p w:rsidR="00D71E91" w:rsidRPr="002F0A10" w:rsidRDefault="00D71E91" w:rsidP="00246D9E">
      <w:pPr>
        <w:spacing w:line="560" w:lineRule="exact"/>
        <w:ind w:firstLineChars="200" w:firstLine="640"/>
        <w:jc w:val="left"/>
        <w:rPr>
          <w:rFonts w:ascii="黑体" w:eastAsia="黑体" w:hAnsi="黑体"/>
          <w:sz w:val="32"/>
          <w:szCs w:val="32"/>
        </w:rPr>
      </w:pPr>
    </w:p>
    <w:p w:rsidR="00F03BAF" w:rsidRPr="00F03BAF" w:rsidRDefault="00CE349E" w:rsidP="00255CC3">
      <w:pPr>
        <w:spacing w:line="560" w:lineRule="exact"/>
        <w:jc w:val="center"/>
        <w:rPr>
          <w:rFonts w:ascii="仿宋_GB2312" w:eastAsia="仿宋_GB2312" w:hAnsi="黑体"/>
          <w:sz w:val="32"/>
          <w:szCs w:val="32"/>
        </w:rPr>
      </w:pPr>
      <w:r>
        <w:rPr>
          <w:rFonts w:ascii="黑体" w:eastAsia="黑体" w:hAnsi="黑体" w:hint="eastAsia"/>
          <w:sz w:val="32"/>
          <w:szCs w:val="32"/>
        </w:rPr>
        <w:t>五</w:t>
      </w:r>
      <w:r w:rsidR="00F03BAF" w:rsidRPr="00F03BAF">
        <w:rPr>
          <w:rFonts w:ascii="黑体" w:eastAsia="黑体" w:hAnsi="黑体" w:hint="eastAsia"/>
          <w:sz w:val="32"/>
          <w:szCs w:val="32"/>
        </w:rPr>
        <w:t>、技术文件</w:t>
      </w:r>
    </w:p>
    <w:p w:rsidR="00246D9E" w:rsidRDefault="00B24694" w:rsidP="001919A7">
      <w:pPr>
        <w:spacing w:line="560" w:lineRule="exact"/>
        <w:ind w:firstLineChars="200" w:firstLine="640"/>
        <w:jc w:val="left"/>
        <w:rPr>
          <w:rFonts w:ascii="仿宋_GB2312" w:eastAsia="仿宋_GB2312" w:hAnsi="黑体"/>
          <w:sz w:val="32"/>
          <w:szCs w:val="32"/>
        </w:rPr>
      </w:pPr>
      <w:r>
        <w:rPr>
          <w:rFonts w:ascii="仿宋_GB2312" w:eastAsia="仿宋_GB2312" w:hint="eastAsia"/>
          <w:sz w:val="32"/>
          <w:szCs w:val="32"/>
        </w:rPr>
        <w:t>参与</w:t>
      </w:r>
      <w:r w:rsidR="00587627">
        <w:rPr>
          <w:rFonts w:ascii="仿宋_GB2312" w:eastAsia="仿宋_GB2312" w:hint="eastAsia"/>
          <w:sz w:val="32"/>
          <w:szCs w:val="32"/>
        </w:rPr>
        <w:t>论证</w:t>
      </w:r>
      <w:r>
        <w:rPr>
          <w:rFonts w:ascii="仿宋_GB2312" w:eastAsia="仿宋_GB2312" w:hint="eastAsia"/>
          <w:sz w:val="32"/>
          <w:szCs w:val="32"/>
        </w:rPr>
        <w:t>供应商</w:t>
      </w:r>
      <w:r w:rsidR="00587627">
        <w:rPr>
          <w:rFonts w:ascii="仿宋_GB2312" w:eastAsia="仿宋_GB2312" w:hAnsi="黑体" w:hint="eastAsia"/>
          <w:sz w:val="32"/>
          <w:szCs w:val="32"/>
        </w:rPr>
        <w:t>提供所报</w:t>
      </w:r>
      <w:r>
        <w:rPr>
          <w:rFonts w:ascii="仿宋_GB2312" w:eastAsia="仿宋_GB2312" w:hAnsi="黑体" w:hint="eastAsia"/>
          <w:sz w:val="32"/>
          <w:szCs w:val="32"/>
        </w:rPr>
        <w:t>同品牌同型号（必须是院方认可型号）的</w:t>
      </w:r>
      <w:r w:rsidRPr="002C34B8">
        <w:rPr>
          <w:rFonts w:ascii="仿宋_GB2312" w:eastAsia="仿宋_GB2312" w:hAnsi="黑体" w:hint="eastAsia"/>
          <w:sz w:val="32"/>
          <w:szCs w:val="32"/>
        </w:rPr>
        <w:t>原厂技术白皮书参数</w:t>
      </w:r>
      <w:r>
        <w:rPr>
          <w:rFonts w:ascii="仿宋_GB2312" w:eastAsia="仿宋_GB2312" w:hAnsi="黑体" w:hint="eastAsia"/>
          <w:sz w:val="32"/>
          <w:szCs w:val="32"/>
        </w:rPr>
        <w:t>。</w:t>
      </w:r>
      <w:r w:rsidR="00587627">
        <w:rPr>
          <w:rFonts w:ascii="仿宋_GB2312" w:eastAsia="仿宋_GB2312" w:hAnsi="黑体" w:hint="eastAsia"/>
          <w:sz w:val="32"/>
          <w:szCs w:val="32"/>
        </w:rPr>
        <w:t>同时</w:t>
      </w:r>
      <w:r w:rsidR="008E035B">
        <w:rPr>
          <w:rFonts w:ascii="仿宋_GB2312" w:eastAsia="仿宋_GB2312" w:hAnsi="黑体" w:hint="eastAsia"/>
          <w:sz w:val="32"/>
          <w:szCs w:val="32"/>
        </w:rPr>
        <w:t>对论证</w:t>
      </w:r>
      <w:r w:rsidR="00F03BAF" w:rsidRPr="00F03BAF">
        <w:rPr>
          <w:rFonts w:ascii="仿宋_GB2312" w:eastAsia="仿宋_GB2312" w:hAnsi="黑体" w:hint="eastAsia"/>
          <w:sz w:val="32"/>
          <w:szCs w:val="32"/>
        </w:rPr>
        <w:t>设备的主要技术特点、技术参数、性能、主要结构部件特征、关</w:t>
      </w:r>
      <w:r w:rsidR="00F03BAF">
        <w:rPr>
          <w:rFonts w:ascii="仿宋_GB2312" w:eastAsia="仿宋_GB2312" w:hAnsi="黑体" w:hint="eastAsia"/>
          <w:sz w:val="32"/>
          <w:szCs w:val="32"/>
        </w:rPr>
        <w:t>键部件配置、专利技术、随机备品备件等进行阐述，格式由</w:t>
      </w:r>
      <w:r w:rsidR="00231129">
        <w:rPr>
          <w:rFonts w:ascii="仿宋_GB2312" w:eastAsia="仿宋_GB2312" w:hAnsi="黑体" w:hint="eastAsia"/>
          <w:sz w:val="32"/>
          <w:szCs w:val="32"/>
        </w:rPr>
        <w:t>论证供应商</w:t>
      </w:r>
      <w:r w:rsidR="00F03BAF">
        <w:rPr>
          <w:rFonts w:ascii="仿宋_GB2312" w:eastAsia="仿宋_GB2312" w:hAnsi="黑体" w:hint="eastAsia"/>
          <w:sz w:val="32"/>
          <w:szCs w:val="32"/>
        </w:rPr>
        <w:t>自定</w:t>
      </w:r>
      <w:r w:rsidR="003E6CE8">
        <w:rPr>
          <w:rFonts w:ascii="仿宋_GB2312" w:eastAsia="仿宋_GB2312" w:hAnsi="黑体" w:hint="eastAsia"/>
          <w:sz w:val="32"/>
          <w:szCs w:val="32"/>
        </w:rPr>
        <w:t>。</w:t>
      </w:r>
    </w:p>
    <w:p w:rsidR="00E8297D" w:rsidRDefault="00E8297D" w:rsidP="001919A7">
      <w:pPr>
        <w:spacing w:line="560" w:lineRule="exact"/>
        <w:ind w:firstLineChars="200" w:firstLine="640"/>
        <w:jc w:val="left"/>
        <w:rPr>
          <w:rFonts w:ascii="仿宋_GB2312" w:eastAsia="仿宋_GB2312" w:hAnsi="黑体"/>
          <w:sz w:val="32"/>
          <w:szCs w:val="32"/>
        </w:rPr>
      </w:pPr>
    </w:p>
    <w:p w:rsidR="007D2ECA" w:rsidRPr="007D2ECA" w:rsidRDefault="007D2ECA" w:rsidP="007F1A83">
      <w:pPr>
        <w:spacing w:line="560" w:lineRule="exact"/>
        <w:jc w:val="left"/>
        <w:rPr>
          <w:rFonts w:ascii="仿宋_GB2312" w:eastAsia="仿宋_GB2312" w:hAnsi="黑体"/>
          <w:sz w:val="32"/>
          <w:szCs w:val="32"/>
        </w:rPr>
      </w:pPr>
    </w:p>
    <w:p w:rsidR="00246D9E" w:rsidRDefault="00CE349E" w:rsidP="00F03BAF">
      <w:pPr>
        <w:spacing w:line="560" w:lineRule="exact"/>
        <w:jc w:val="center"/>
        <w:rPr>
          <w:rFonts w:ascii="黑体" w:eastAsia="黑体" w:hAnsi="黑体"/>
          <w:sz w:val="32"/>
          <w:szCs w:val="32"/>
        </w:rPr>
      </w:pPr>
      <w:r>
        <w:rPr>
          <w:rFonts w:ascii="黑体" w:eastAsia="黑体" w:hAnsi="黑体" w:hint="eastAsia"/>
          <w:sz w:val="32"/>
          <w:szCs w:val="32"/>
        </w:rPr>
        <w:lastRenderedPageBreak/>
        <w:t>六</w:t>
      </w:r>
      <w:r w:rsidR="002368B7">
        <w:rPr>
          <w:rFonts w:ascii="黑体" w:eastAsia="黑体" w:hAnsi="黑体" w:hint="eastAsia"/>
          <w:sz w:val="32"/>
          <w:szCs w:val="32"/>
        </w:rPr>
        <w:t>、质量保证承诺</w:t>
      </w:r>
    </w:p>
    <w:p w:rsidR="005148A6" w:rsidRPr="00FD59D8" w:rsidRDefault="006B21AB" w:rsidP="005148A6">
      <w:pPr>
        <w:widowControl/>
        <w:spacing w:line="540" w:lineRule="atLeast"/>
        <w:ind w:firstLineChars="200" w:firstLine="640"/>
        <w:jc w:val="left"/>
        <w:textAlignment w:val="baseline"/>
        <w:rPr>
          <w:rFonts w:ascii="仿宋_GB2312" w:eastAsia="仿宋_GB2312" w:hAnsi="黑体"/>
          <w:sz w:val="32"/>
          <w:szCs w:val="32"/>
        </w:rPr>
      </w:pPr>
      <w:r>
        <w:rPr>
          <w:rFonts w:ascii="仿宋_GB2312" w:eastAsia="仿宋_GB2312" w:hAnsi="黑体" w:hint="eastAsia"/>
          <w:sz w:val="32"/>
          <w:szCs w:val="32"/>
        </w:rPr>
        <w:t>公司提供的资格和资质文件均真实有效，近3年无行贿犯罪记录的书面声明。</w:t>
      </w:r>
      <w:r w:rsidR="005148A6">
        <w:rPr>
          <w:rFonts w:ascii="仿宋_GB2312" w:eastAsia="仿宋_GB2312" w:hAnsi="黑体" w:hint="eastAsia"/>
          <w:sz w:val="32"/>
          <w:szCs w:val="32"/>
        </w:rPr>
        <w:t>另外须提供</w:t>
      </w:r>
      <w:r w:rsidR="005148A6" w:rsidRPr="00FD59D8">
        <w:rPr>
          <w:rFonts w:ascii="仿宋_GB2312" w:eastAsia="仿宋_GB2312" w:hAnsi="黑体" w:hint="eastAsia"/>
          <w:sz w:val="32"/>
          <w:szCs w:val="32"/>
        </w:rPr>
        <w:t>良好的商业信誉和健全的</w:t>
      </w:r>
      <w:hyperlink r:id="rId8" w:tgtFrame="_blank" w:history="1">
        <w:r w:rsidR="005148A6" w:rsidRPr="00FD59D8">
          <w:rPr>
            <w:rFonts w:ascii="仿宋_GB2312" w:eastAsia="仿宋_GB2312" w:hAnsi="黑体" w:hint="eastAsia"/>
            <w:sz w:val="32"/>
            <w:szCs w:val="32"/>
          </w:rPr>
          <w:t>财务会计制度</w:t>
        </w:r>
      </w:hyperlink>
      <w:r w:rsidR="005148A6">
        <w:rPr>
          <w:rFonts w:ascii="仿宋_GB2312" w:eastAsia="仿宋_GB2312" w:hAnsi="黑体" w:hint="eastAsia"/>
          <w:sz w:val="32"/>
          <w:szCs w:val="32"/>
        </w:rPr>
        <w:t>（</w:t>
      </w:r>
      <w:r w:rsidR="005148A6" w:rsidRPr="00FD59D8">
        <w:rPr>
          <w:rFonts w:ascii="仿宋_GB2312" w:eastAsia="仿宋_GB2312" w:hAnsi="黑体" w:hint="eastAsia"/>
          <w:sz w:val="32"/>
          <w:szCs w:val="32"/>
        </w:rPr>
        <w:t>上一年度的财务状况报告</w:t>
      </w:r>
      <w:r w:rsidR="005148A6">
        <w:rPr>
          <w:rFonts w:ascii="仿宋_GB2312" w:eastAsia="仿宋_GB2312" w:hAnsi="黑体" w:hint="eastAsia"/>
          <w:sz w:val="32"/>
          <w:szCs w:val="32"/>
        </w:rPr>
        <w:t>）</w:t>
      </w:r>
      <w:r w:rsidR="005148A6" w:rsidRPr="00F03BAF">
        <w:rPr>
          <w:rFonts w:ascii="仿宋_GB2312" w:eastAsia="仿宋_GB2312" w:hAnsi="黑体" w:hint="eastAsia"/>
          <w:sz w:val="32"/>
          <w:szCs w:val="32"/>
        </w:rPr>
        <w:t>、</w:t>
      </w:r>
      <w:r w:rsidR="005148A6" w:rsidRPr="00FD59D8">
        <w:rPr>
          <w:rFonts w:ascii="仿宋_GB2312" w:eastAsia="仿宋_GB2312" w:hAnsi="黑体" w:hint="eastAsia"/>
          <w:sz w:val="32"/>
          <w:szCs w:val="32"/>
        </w:rPr>
        <w:t>依法缴纳税收和</w:t>
      </w:r>
      <w:hyperlink r:id="rId9" w:tgtFrame="_blank" w:history="1">
        <w:r w:rsidR="005148A6" w:rsidRPr="00FD59D8">
          <w:rPr>
            <w:rFonts w:ascii="仿宋_GB2312" w:eastAsia="仿宋_GB2312" w:hAnsi="黑体" w:hint="eastAsia"/>
            <w:sz w:val="32"/>
            <w:szCs w:val="32"/>
          </w:rPr>
          <w:t>社会保障资金</w:t>
        </w:r>
      </w:hyperlink>
      <w:r w:rsidR="005148A6" w:rsidRPr="00FD59D8">
        <w:rPr>
          <w:rFonts w:ascii="仿宋_GB2312" w:eastAsia="仿宋_GB2312" w:hAnsi="黑体" w:hint="eastAsia"/>
          <w:sz w:val="32"/>
          <w:szCs w:val="32"/>
        </w:rPr>
        <w:t>的良好记录</w:t>
      </w:r>
      <w:r w:rsidR="005148A6" w:rsidRPr="00F03BAF">
        <w:rPr>
          <w:rFonts w:ascii="仿宋_GB2312" w:eastAsia="仿宋_GB2312" w:hAnsi="黑体" w:hint="eastAsia"/>
          <w:sz w:val="32"/>
          <w:szCs w:val="32"/>
        </w:rPr>
        <w:t>、</w:t>
      </w:r>
      <w:r w:rsidR="005148A6" w:rsidRPr="001E0B4E">
        <w:rPr>
          <w:rFonts w:ascii="仿宋_GB2312" w:eastAsia="仿宋_GB2312" w:hAnsi="黑体" w:hint="eastAsia"/>
          <w:sz w:val="32"/>
          <w:szCs w:val="32"/>
        </w:rPr>
        <w:t>“信用中国”网站无本企业失信记录</w:t>
      </w:r>
      <w:r w:rsidR="005148A6">
        <w:rPr>
          <w:rFonts w:ascii="仿宋_GB2312" w:eastAsia="仿宋_GB2312" w:hAnsi="黑体" w:hint="eastAsia"/>
          <w:sz w:val="32"/>
          <w:szCs w:val="32"/>
        </w:rPr>
        <w:t>等相关资料</w:t>
      </w:r>
      <w:r w:rsidR="005148A6" w:rsidRPr="00FD59D8">
        <w:rPr>
          <w:rFonts w:ascii="仿宋_GB2312" w:eastAsia="仿宋_GB2312" w:hAnsi="黑体" w:hint="eastAsia"/>
          <w:sz w:val="32"/>
          <w:szCs w:val="32"/>
        </w:rPr>
        <w:t>。</w:t>
      </w:r>
    </w:p>
    <w:p w:rsidR="00E8297D" w:rsidRPr="006B21AB" w:rsidRDefault="00E8297D" w:rsidP="003B3E23">
      <w:pPr>
        <w:spacing w:line="560" w:lineRule="exact"/>
        <w:rPr>
          <w:rFonts w:ascii="仿宋_GB2312" w:eastAsia="仿宋_GB2312" w:hAnsi="黑体"/>
          <w:sz w:val="32"/>
          <w:szCs w:val="32"/>
        </w:rPr>
      </w:pPr>
    </w:p>
    <w:p w:rsidR="00F03BAF" w:rsidRPr="00F03BAF" w:rsidRDefault="00CE349E" w:rsidP="00F03BAF">
      <w:pPr>
        <w:spacing w:line="560" w:lineRule="exact"/>
        <w:jc w:val="center"/>
        <w:rPr>
          <w:rFonts w:ascii="黑体" w:eastAsia="黑体" w:hAnsi="黑体"/>
          <w:sz w:val="32"/>
          <w:szCs w:val="32"/>
        </w:rPr>
      </w:pPr>
      <w:r>
        <w:rPr>
          <w:rFonts w:ascii="黑体" w:eastAsia="黑体" w:hAnsi="黑体" w:hint="eastAsia"/>
          <w:sz w:val="32"/>
          <w:szCs w:val="32"/>
        </w:rPr>
        <w:t>七</w:t>
      </w:r>
      <w:r w:rsidR="00F03BAF" w:rsidRPr="00F03BAF">
        <w:rPr>
          <w:rFonts w:ascii="黑体" w:eastAsia="黑体" w:hAnsi="黑体" w:hint="eastAsia"/>
          <w:sz w:val="32"/>
          <w:szCs w:val="32"/>
        </w:rPr>
        <w:t>、售后服务承诺书</w:t>
      </w:r>
    </w:p>
    <w:p w:rsidR="00F03BAF" w:rsidRDefault="00F03BAF" w:rsidP="00F03BAF">
      <w:pPr>
        <w:spacing w:line="300" w:lineRule="exact"/>
        <w:jc w:val="center"/>
        <w:rPr>
          <w:rFonts w:ascii="仿宋_GB2312" w:eastAsia="仿宋_GB2312" w:hAnsi="黑体"/>
          <w:sz w:val="32"/>
          <w:szCs w:val="32"/>
        </w:rPr>
      </w:pPr>
    </w:p>
    <w:p w:rsidR="00F03BAF" w:rsidRPr="00F03BAF" w:rsidRDefault="00F03BAF" w:rsidP="00F03BAF">
      <w:pPr>
        <w:spacing w:line="560" w:lineRule="exact"/>
        <w:jc w:val="left"/>
        <w:rPr>
          <w:rFonts w:ascii="仿宋_GB2312" w:eastAsia="仿宋_GB2312" w:hAnsi="黑体"/>
          <w:sz w:val="32"/>
          <w:szCs w:val="32"/>
        </w:rPr>
      </w:pPr>
      <w:r w:rsidRPr="00F03BAF">
        <w:rPr>
          <w:rFonts w:ascii="仿宋_GB2312" w:eastAsia="仿宋_GB2312" w:hAnsi="黑体" w:hint="eastAsia"/>
          <w:sz w:val="32"/>
          <w:szCs w:val="32"/>
        </w:rPr>
        <w:t>主要内容：</w:t>
      </w:r>
    </w:p>
    <w:p w:rsidR="00F03BAF" w:rsidRPr="00F03BAF" w:rsidRDefault="00F03BAF" w:rsidP="00F03BAF">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1、</w:t>
      </w:r>
      <w:r w:rsidRPr="00F03BAF">
        <w:rPr>
          <w:rFonts w:ascii="仿宋_GB2312" w:eastAsia="仿宋_GB2312" w:hAnsi="黑体" w:hint="eastAsia"/>
          <w:sz w:val="32"/>
          <w:szCs w:val="32"/>
        </w:rPr>
        <w:t>售后服务具体内容及解除故障的时间</w:t>
      </w:r>
      <w:r w:rsidR="0033111E">
        <w:rPr>
          <w:rFonts w:ascii="仿宋_GB2312" w:eastAsia="仿宋_GB2312" w:hAnsi="黑体" w:hint="eastAsia"/>
          <w:sz w:val="32"/>
          <w:szCs w:val="32"/>
        </w:rPr>
        <w:t>。</w:t>
      </w:r>
    </w:p>
    <w:p w:rsidR="00F03BAF" w:rsidRPr="00F03BAF" w:rsidRDefault="00F03BAF" w:rsidP="007D2ECA">
      <w:pPr>
        <w:spacing w:line="560" w:lineRule="exact"/>
        <w:ind w:firstLineChars="200" w:firstLine="640"/>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w:t>
      </w:r>
      <w:r w:rsidRPr="00F03BAF">
        <w:rPr>
          <w:rFonts w:ascii="仿宋_GB2312" w:eastAsia="仿宋_GB2312" w:hAnsi="黑体" w:hint="eastAsia"/>
          <w:sz w:val="32"/>
          <w:szCs w:val="32"/>
        </w:rPr>
        <w:t>所供货物的免费保修期及保修的具体内容</w:t>
      </w:r>
      <w:r w:rsidR="0033111E">
        <w:rPr>
          <w:rFonts w:ascii="仿宋_GB2312" w:eastAsia="仿宋_GB2312" w:hAnsi="黑体" w:hint="eastAsia"/>
          <w:sz w:val="32"/>
          <w:szCs w:val="32"/>
        </w:rPr>
        <w:t>,</w:t>
      </w:r>
      <w:r w:rsidR="008E035B">
        <w:rPr>
          <w:rFonts w:ascii="仿宋_GB2312" w:eastAsia="仿宋_GB2312" w:hAnsi="黑体" w:hint="eastAsia"/>
          <w:sz w:val="32"/>
          <w:szCs w:val="32"/>
        </w:rPr>
        <w:t>我院要求论</w:t>
      </w:r>
      <w:r w:rsidR="003060DC">
        <w:rPr>
          <w:rFonts w:ascii="仿宋_GB2312" w:eastAsia="仿宋_GB2312" w:hAnsi="黑体" w:hint="eastAsia"/>
          <w:sz w:val="32"/>
          <w:szCs w:val="32"/>
        </w:rPr>
        <w:t>证供应</w:t>
      </w:r>
      <w:r w:rsidR="008E035B">
        <w:rPr>
          <w:rFonts w:ascii="仿宋_GB2312" w:eastAsia="仿宋_GB2312" w:hAnsi="黑体" w:hint="eastAsia"/>
          <w:sz w:val="32"/>
          <w:szCs w:val="32"/>
        </w:rPr>
        <w:t>商</w:t>
      </w:r>
      <w:r w:rsidR="0033111E">
        <w:rPr>
          <w:rFonts w:ascii="仿宋_GB2312" w:eastAsia="仿宋_GB2312" w:hAnsi="黑体" w:hint="eastAsia"/>
          <w:sz w:val="32"/>
          <w:szCs w:val="32"/>
        </w:rPr>
        <w:t>提</w:t>
      </w:r>
      <w:r w:rsidR="0033111E" w:rsidRPr="000D2493">
        <w:rPr>
          <w:rFonts w:ascii="仿宋_GB2312" w:eastAsia="仿宋_GB2312" w:hAnsi="黑体" w:hint="eastAsia"/>
          <w:sz w:val="32"/>
          <w:szCs w:val="32"/>
        </w:rPr>
        <w:t>供</w:t>
      </w:r>
      <w:r w:rsidR="009335EC" w:rsidRPr="000D2493">
        <w:rPr>
          <w:rFonts w:ascii="仿宋_GB2312" w:eastAsia="仿宋_GB2312" w:hAnsi="黑体" w:hint="eastAsia"/>
          <w:sz w:val="32"/>
          <w:szCs w:val="32"/>
        </w:rPr>
        <w:t>原</w:t>
      </w:r>
      <w:r w:rsidR="0033111E" w:rsidRPr="000D2493">
        <w:rPr>
          <w:rFonts w:ascii="仿宋_GB2312" w:eastAsia="仿宋_GB2312" w:hAnsi="黑体" w:hint="eastAsia"/>
          <w:sz w:val="32"/>
          <w:szCs w:val="32"/>
        </w:rPr>
        <w:t>厂方</w:t>
      </w:r>
      <w:r w:rsidR="00D51677">
        <w:rPr>
          <w:rFonts w:ascii="仿宋_GB2312" w:eastAsia="仿宋_GB2312" w:hAnsi="黑体" w:hint="eastAsia"/>
          <w:sz w:val="32"/>
          <w:szCs w:val="32"/>
        </w:rPr>
        <w:t>整机全包</w:t>
      </w:r>
      <w:r w:rsidR="00B07A66">
        <w:rPr>
          <w:rFonts w:ascii="仿宋_GB2312" w:eastAsia="仿宋_GB2312" w:hAnsi="黑体" w:hint="eastAsia"/>
          <w:sz w:val="32"/>
          <w:szCs w:val="32"/>
        </w:rPr>
        <w:t>至少</w:t>
      </w:r>
      <w:r w:rsidR="007D2ECA">
        <w:rPr>
          <w:rFonts w:ascii="仿宋_GB2312" w:eastAsia="仿宋_GB2312" w:hAnsi="黑体" w:hint="eastAsia"/>
          <w:sz w:val="32"/>
          <w:szCs w:val="32"/>
        </w:rPr>
        <w:t>两</w:t>
      </w:r>
      <w:r w:rsidR="0033111E">
        <w:rPr>
          <w:rFonts w:ascii="仿宋_GB2312" w:eastAsia="仿宋_GB2312" w:hAnsi="黑体" w:hint="eastAsia"/>
          <w:sz w:val="32"/>
          <w:szCs w:val="32"/>
        </w:rPr>
        <w:t>年</w:t>
      </w:r>
      <w:r w:rsidR="00AF6A3D">
        <w:rPr>
          <w:rFonts w:ascii="仿宋_GB2312" w:eastAsia="仿宋_GB2312" w:hAnsi="黑体" w:hint="eastAsia"/>
          <w:sz w:val="32"/>
          <w:szCs w:val="32"/>
        </w:rPr>
        <w:t>质</w:t>
      </w:r>
      <w:r w:rsidR="00B20539">
        <w:rPr>
          <w:rFonts w:ascii="仿宋_GB2312" w:eastAsia="仿宋_GB2312" w:hAnsi="黑体" w:hint="eastAsia"/>
          <w:sz w:val="32"/>
          <w:szCs w:val="32"/>
        </w:rPr>
        <w:t>保函</w:t>
      </w:r>
      <w:r w:rsidR="0033111E">
        <w:rPr>
          <w:rFonts w:ascii="仿宋_GB2312" w:eastAsia="仿宋_GB2312" w:hAnsi="黑体" w:hint="eastAsia"/>
          <w:sz w:val="32"/>
          <w:szCs w:val="32"/>
        </w:rPr>
        <w:t>。</w:t>
      </w:r>
    </w:p>
    <w:p w:rsidR="00F03BAF" w:rsidRPr="00F03BAF" w:rsidRDefault="00F03BAF" w:rsidP="00F03BAF">
      <w:pPr>
        <w:spacing w:line="560" w:lineRule="exact"/>
        <w:ind w:firstLineChars="200" w:firstLine="640"/>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w:t>
      </w:r>
      <w:r w:rsidRPr="00F03BAF">
        <w:rPr>
          <w:rFonts w:ascii="仿宋_GB2312" w:eastAsia="仿宋_GB2312" w:hAnsi="黑体" w:hint="eastAsia"/>
          <w:sz w:val="32"/>
          <w:szCs w:val="32"/>
        </w:rPr>
        <w:t>培训计划书</w:t>
      </w:r>
      <w:r w:rsidR="0033111E">
        <w:rPr>
          <w:rFonts w:ascii="仿宋_GB2312" w:eastAsia="仿宋_GB2312" w:hAnsi="黑体" w:hint="eastAsia"/>
          <w:sz w:val="32"/>
          <w:szCs w:val="32"/>
        </w:rPr>
        <w:t>。</w:t>
      </w:r>
    </w:p>
    <w:p w:rsidR="003E6CE8" w:rsidRDefault="00F03BAF" w:rsidP="00246D9E">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4、</w:t>
      </w:r>
      <w:r w:rsidR="008E035B">
        <w:rPr>
          <w:rFonts w:ascii="仿宋_GB2312" w:eastAsia="仿宋_GB2312" w:hAnsi="黑体" w:hint="eastAsia"/>
          <w:sz w:val="32"/>
          <w:szCs w:val="32"/>
        </w:rPr>
        <w:t>论证</w:t>
      </w:r>
      <w:r w:rsidR="00F972C0">
        <w:rPr>
          <w:rFonts w:ascii="仿宋_GB2312" w:eastAsia="仿宋_GB2312" w:hAnsi="黑体" w:hint="eastAsia"/>
          <w:sz w:val="32"/>
          <w:szCs w:val="32"/>
        </w:rPr>
        <w:t>供应</w:t>
      </w:r>
      <w:r w:rsidR="00190072">
        <w:rPr>
          <w:rFonts w:ascii="仿宋_GB2312" w:eastAsia="仿宋_GB2312" w:hAnsi="黑体" w:hint="eastAsia"/>
          <w:sz w:val="32"/>
          <w:szCs w:val="32"/>
        </w:rPr>
        <w:t>商</w:t>
      </w:r>
      <w:r w:rsidRPr="00F03BAF">
        <w:rPr>
          <w:rFonts w:ascii="仿宋_GB2312" w:eastAsia="仿宋_GB2312" w:hAnsi="黑体" w:hint="eastAsia"/>
          <w:sz w:val="32"/>
          <w:szCs w:val="32"/>
        </w:rPr>
        <w:t>认为需要承诺的内容</w:t>
      </w:r>
      <w:r w:rsidR="006A5F73">
        <w:rPr>
          <w:rFonts w:ascii="仿宋_GB2312" w:eastAsia="仿宋_GB2312" w:hAnsi="黑体" w:hint="eastAsia"/>
          <w:sz w:val="32"/>
          <w:szCs w:val="32"/>
        </w:rPr>
        <w:t>（优惠条件等</w:t>
      </w:r>
      <w:r w:rsidR="006A5F73">
        <w:rPr>
          <w:rFonts w:ascii="仿宋_GB2312" w:eastAsia="仿宋_GB2312" w:hAnsi="黑体"/>
          <w:sz w:val="32"/>
          <w:szCs w:val="32"/>
        </w:rPr>
        <w:t>）</w:t>
      </w:r>
      <w:r w:rsidR="0033111E">
        <w:rPr>
          <w:rFonts w:ascii="仿宋_GB2312" w:eastAsia="仿宋_GB2312" w:hAnsi="黑体" w:hint="eastAsia"/>
          <w:sz w:val="32"/>
          <w:szCs w:val="32"/>
        </w:rPr>
        <w:t>。</w:t>
      </w:r>
    </w:p>
    <w:p w:rsidR="00E8297D" w:rsidRPr="00B07307" w:rsidRDefault="00E8297D" w:rsidP="003B3E23">
      <w:pPr>
        <w:spacing w:line="560" w:lineRule="exact"/>
        <w:jc w:val="left"/>
        <w:rPr>
          <w:rFonts w:ascii="仿宋_GB2312" w:eastAsia="仿宋_GB2312" w:hAnsi="黑体"/>
          <w:sz w:val="32"/>
          <w:szCs w:val="32"/>
        </w:rPr>
      </w:pPr>
    </w:p>
    <w:p w:rsidR="00E8297D" w:rsidRDefault="003E6CE8" w:rsidP="00E8297D">
      <w:pPr>
        <w:spacing w:line="560" w:lineRule="exact"/>
        <w:jc w:val="center"/>
        <w:rPr>
          <w:rFonts w:ascii="黑体" w:eastAsia="黑体" w:hAnsi="黑体"/>
          <w:sz w:val="32"/>
          <w:szCs w:val="32"/>
        </w:rPr>
      </w:pPr>
      <w:r w:rsidRPr="003E6CE8">
        <w:rPr>
          <w:rFonts w:ascii="黑体" w:eastAsia="黑体" w:hAnsi="黑体" w:hint="eastAsia"/>
          <w:sz w:val="32"/>
          <w:szCs w:val="32"/>
        </w:rPr>
        <w:t>填写须知</w:t>
      </w:r>
    </w:p>
    <w:p w:rsidR="008433EB" w:rsidRPr="00E8297D" w:rsidRDefault="008433EB" w:rsidP="00E8297D">
      <w:pPr>
        <w:spacing w:line="560" w:lineRule="exact"/>
        <w:jc w:val="center"/>
        <w:rPr>
          <w:rFonts w:ascii="黑体" w:eastAsia="黑体" w:hAnsi="黑体"/>
          <w:sz w:val="32"/>
          <w:szCs w:val="32"/>
        </w:rPr>
      </w:pP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hint="eastAsia"/>
          <w:sz w:val="32"/>
          <w:szCs w:val="32"/>
        </w:rPr>
        <w:t>1、</w:t>
      </w:r>
      <w:r w:rsidR="00190072">
        <w:rPr>
          <w:rFonts w:ascii="仿宋_GB2312" w:eastAsia="仿宋_GB2312" w:hAnsi="黑体" w:hint="eastAsia"/>
          <w:sz w:val="32"/>
          <w:szCs w:val="32"/>
        </w:rPr>
        <w:t>论证</w:t>
      </w:r>
      <w:r w:rsidRPr="003E6CE8">
        <w:rPr>
          <w:rFonts w:ascii="仿宋_GB2312" w:eastAsia="仿宋_GB2312" w:hAnsi="黑体" w:hint="eastAsia"/>
          <w:sz w:val="32"/>
          <w:szCs w:val="32"/>
        </w:rPr>
        <w:t>文件格式中要求填写的全部内容都必须填写。</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hint="eastAsia"/>
          <w:sz w:val="32"/>
          <w:szCs w:val="32"/>
        </w:rPr>
        <w:t>、</w:t>
      </w:r>
      <w:r w:rsidRPr="003E6CE8">
        <w:rPr>
          <w:rFonts w:ascii="仿宋_GB2312" w:eastAsia="仿宋_GB2312" w:hAnsi="黑体" w:hint="eastAsia"/>
          <w:sz w:val="32"/>
          <w:szCs w:val="32"/>
        </w:rPr>
        <w:t>资格声明的签字人应保证全部声明和填写的内容是真实的和正确的。</w:t>
      </w:r>
    </w:p>
    <w:p w:rsidR="003E6CE8" w:rsidRPr="003E6CE8" w:rsidRDefault="003E6CE8" w:rsidP="003E6CE8">
      <w:pPr>
        <w:spacing w:line="560" w:lineRule="exact"/>
        <w:jc w:val="left"/>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w:t>
      </w:r>
      <w:r w:rsidR="00190072">
        <w:rPr>
          <w:rFonts w:ascii="仿宋_GB2312" w:eastAsia="仿宋_GB2312" w:hAnsi="黑体" w:hint="eastAsia"/>
          <w:sz w:val="32"/>
          <w:szCs w:val="32"/>
        </w:rPr>
        <w:t>论</w:t>
      </w:r>
      <w:r w:rsidR="00F972C0">
        <w:rPr>
          <w:rFonts w:ascii="仿宋_GB2312" w:eastAsia="仿宋_GB2312" w:hAnsi="黑体" w:hint="eastAsia"/>
          <w:sz w:val="32"/>
          <w:szCs w:val="32"/>
        </w:rPr>
        <w:t>证委员会将所有论证供应商提交的资料，根据自己的判断和考虑决定论证供应</w:t>
      </w:r>
      <w:r w:rsidR="00190072">
        <w:rPr>
          <w:rFonts w:ascii="仿宋_GB2312" w:eastAsia="仿宋_GB2312" w:hAnsi="黑体" w:hint="eastAsia"/>
          <w:sz w:val="32"/>
          <w:szCs w:val="32"/>
        </w:rPr>
        <w:t>商</w:t>
      </w:r>
      <w:r w:rsidRPr="003E6CE8">
        <w:rPr>
          <w:rFonts w:ascii="仿宋_GB2312" w:eastAsia="仿宋_GB2312" w:hAnsi="黑体" w:hint="eastAsia"/>
          <w:sz w:val="32"/>
          <w:szCs w:val="32"/>
        </w:rPr>
        <w:t>履行供应协议书的合格性及能力。</w:t>
      </w:r>
    </w:p>
    <w:p w:rsidR="005148A6" w:rsidRDefault="003E6CE8" w:rsidP="003B3E23">
      <w:pPr>
        <w:spacing w:line="560" w:lineRule="exact"/>
        <w:jc w:val="left"/>
        <w:rPr>
          <w:rFonts w:ascii="仿宋_GB2312" w:eastAsia="仿宋_GB2312" w:hAnsi="黑体"/>
          <w:b/>
          <w:bCs/>
          <w:sz w:val="32"/>
          <w:szCs w:val="32"/>
        </w:rPr>
      </w:pPr>
      <w:r>
        <w:rPr>
          <w:rFonts w:ascii="仿宋_GB2312" w:eastAsia="仿宋_GB2312" w:hAnsi="黑体"/>
          <w:b/>
          <w:bCs/>
          <w:sz w:val="32"/>
          <w:szCs w:val="32"/>
        </w:rPr>
        <w:t>4</w:t>
      </w:r>
      <w:r>
        <w:rPr>
          <w:rFonts w:ascii="仿宋_GB2312" w:eastAsia="仿宋_GB2312" w:hAnsi="黑体" w:hint="eastAsia"/>
          <w:b/>
          <w:bCs/>
          <w:sz w:val="32"/>
          <w:szCs w:val="32"/>
        </w:rPr>
        <w:t>、</w:t>
      </w:r>
      <w:r w:rsidRPr="005D7356">
        <w:rPr>
          <w:rFonts w:ascii="仿宋_GB2312" w:eastAsia="仿宋_GB2312" w:hAnsi="黑体" w:hint="eastAsia"/>
          <w:b/>
          <w:bCs/>
          <w:sz w:val="32"/>
          <w:szCs w:val="32"/>
        </w:rPr>
        <w:t>以上所有内容均需</w:t>
      </w:r>
      <w:r w:rsidR="005572F3" w:rsidRPr="005D7356">
        <w:rPr>
          <w:rFonts w:ascii="仿宋_GB2312" w:eastAsia="仿宋_GB2312" w:hAnsi="黑体" w:hint="eastAsia"/>
          <w:b/>
          <w:bCs/>
          <w:sz w:val="32"/>
          <w:szCs w:val="32"/>
        </w:rPr>
        <w:t>清晰</w:t>
      </w:r>
      <w:r w:rsidR="005572F3" w:rsidRPr="005D7356">
        <w:rPr>
          <w:rFonts w:ascii="仿宋_GB2312" w:eastAsia="仿宋_GB2312" w:hAnsi="黑体"/>
          <w:b/>
          <w:bCs/>
          <w:sz w:val="32"/>
          <w:szCs w:val="32"/>
        </w:rPr>
        <w:t>可见</w:t>
      </w:r>
      <w:r w:rsidR="005572F3" w:rsidRPr="005D7356">
        <w:rPr>
          <w:rFonts w:ascii="仿宋_GB2312" w:eastAsia="仿宋_GB2312" w:hAnsi="黑体" w:hint="eastAsia"/>
          <w:b/>
          <w:bCs/>
          <w:sz w:val="32"/>
          <w:szCs w:val="32"/>
        </w:rPr>
        <w:t>并</w:t>
      </w:r>
      <w:r w:rsidRPr="005D7356">
        <w:rPr>
          <w:rFonts w:ascii="仿宋_GB2312" w:eastAsia="仿宋_GB2312" w:hAnsi="黑体" w:hint="eastAsia"/>
          <w:b/>
          <w:bCs/>
          <w:sz w:val="32"/>
          <w:szCs w:val="32"/>
        </w:rPr>
        <w:t>加盖单位公章。</w:t>
      </w:r>
    </w:p>
    <w:p w:rsidR="003E6CE8" w:rsidRPr="003E6CE8" w:rsidRDefault="003E6CE8" w:rsidP="003E6CE8">
      <w:pPr>
        <w:spacing w:line="560" w:lineRule="exact"/>
        <w:jc w:val="center"/>
        <w:rPr>
          <w:rFonts w:ascii="方正小标宋简体" w:eastAsia="方正小标宋简体" w:hAnsi="黑体"/>
          <w:b/>
          <w:sz w:val="44"/>
          <w:szCs w:val="44"/>
        </w:rPr>
      </w:pPr>
      <w:r w:rsidRPr="003E6CE8">
        <w:rPr>
          <w:rFonts w:ascii="方正小标宋简体" w:eastAsia="方正小标宋简体" w:hAnsi="黑体" w:hint="eastAsia"/>
          <w:b/>
          <w:sz w:val="44"/>
          <w:szCs w:val="44"/>
        </w:rPr>
        <w:lastRenderedPageBreak/>
        <w:t>第</w:t>
      </w:r>
      <w:r w:rsidR="0091444C">
        <w:rPr>
          <w:rFonts w:ascii="方正小标宋简体" w:eastAsia="方正小标宋简体" w:hAnsi="黑体" w:hint="eastAsia"/>
          <w:b/>
          <w:sz w:val="44"/>
          <w:szCs w:val="44"/>
        </w:rPr>
        <w:t>三</w:t>
      </w:r>
      <w:r w:rsidRPr="003E6CE8">
        <w:rPr>
          <w:rFonts w:ascii="方正小标宋简体" w:eastAsia="方正小标宋简体" w:hAnsi="黑体" w:hint="eastAsia"/>
          <w:b/>
          <w:sz w:val="44"/>
          <w:szCs w:val="44"/>
        </w:rPr>
        <w:t xml:space="preserve">章  </w:t>
      </w:r>
      <w:r w:rsidR="00190072">
        <w:rPr>
          <w:rFonts w:ascii="方正小标宋简体" w:eastAsia="方正小标宋简体" w:hAnsi="黑体" w:hint="eastAsia"/>
          <w:b/>
          <w:sz w:val="44"/>
          <w:szCs w:val="44"/>
        </w:rPr>
        <w:t>论证</w:t>
      </w:r>
      <w:r w:rsidRPr="003E6CE8">
        <w:rPr>
          <w:rFonts w:ascii="方正小标宋简体" w:eastAsia="方正小标宋简体" w:hAnsi="黑体" w:hint="eastAsia"/>
          <w:b/>
          <w:sz w:val="44"/>
          <w:szCs w:val="44"/>
        </w:rPr>
        <w:t>须知</w:t>
      </w:r>
    </w:p>
    <w:p w:rsidR="003E6CE8" w:rsidRPr="003E6CE8" w:rsidRDefault="003E6CE8" w:rsidP="003E6CE8">
      <w:pPr>
        <w:spacing w:line="300" w:lineRule="exact"/>
        <w:jc w:val="left"/>
        <w:rPr>
          <w:rFonts w:ascii="仿宋_GB2312" w:eastAsia="仿宋_GB2312" w:hAnsi="黑体"/>
          <w:bCs/>
          <w:sz w:val="32"/>
          <w:szCs w:val="32"/>
        </w:rPr>
      </w:pPr>
    </w:p>
    <w:p w:rsidR="003E6CE8" w:rsidRPr="003E6CE8" w:rsidRDefault="00190072" w:rsidP="00ED49E0">
      <w:pPr>
        <w:spacing w:line="560" w:lineRule="exact"/>
        <w:jc w:val="left"/>
        <w:rPr>
          <w:rFonts w:ascii="黑体" w:eastAsia="黑体" w:hAnsi="黑体"/>
          <w:bCs/>
          <w:sz w:val="32"/>
          <w:szCs w:val="32"/>
        </w:rPr>
      </w:pPr>
      <w:r>
        <w:rPr>
          <w:rFonts w:ascii="黑体" w:eastAsia="黑体" w:hAnsi="黑体" w:hint="eastAsia"/>
          <w:bCs/>
          <w:sz w:val="32"/>
          <w:szCs w:val="32"/>
        </w:rPr>
        <w:t>一、论证</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w:t>
      </w:r>
      <w:r>
        <w:rPr>
          <w:rFonts w:ascii="仿宋_GB2312" w:eastAsia="仿宋_GB2312" w:hAnsi="宋体"/>
          <w:sz w:val="32"/>
          <w:szCs w:val="32"/>
        </w:rPr>
        <w:t>一）</w:t>
      </w:r>
      <w:r w:rsidR="00F972C0">
        <w:rPr>
          <w:rFonts w:ascii="仿宋_GB2312" w:eastAsia="仿宋_GB2312" w:hAnsi="黑体" w:hint="eastAsia"/>
          <w:sz w:val="32"/>
          <w:szCs w:val="32"/>
        </w:rPr>
        <w:t>论证供应</w:t>
      </w:r>
      <w:r w:rsidR="00190072">
        <w:rPr>
          <w:rFonts w:ascii="仿宋_GB2312" w:eastAsia="仿宋_GB2312" w:hAnsi="黑体" w:hint="eastAsia"/>
          <w:sz w:val="32"/>
          <w:szCs w:val="32"/>
        </w:rPr>
        <w:t>商</w:t>
      </w:r>
      <w:r w:rsidR="003E6CE8" w:rsidRPr="003E6CE8">
        <w:rPr>
          <w:rFonts w:ascii="仿宋_GB2312" w:eastAsia="仿宋_GB2312" w:hAnsi="黑体" w:hint="eastAsia"/>
          <w:bCs/>
          <w:sz w:val="32"/>
          <w:szCs w:val="32"/>
        </w:rPr>
        <w:t>在</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文件规定的时间和地点公开</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w:t>
      </w:r>
      <w:r w:rsidR="00F972C0">
        <w:rPr>
          <w:rFonts w:ascii="仿宋_GB2312" w:eastAsia="仿宋_GB2312" w:hAnsi="黑体" w:hint="eastAsia"/>
          <w:bCs/>
          <w:sz w:val="32"/>
          <w:szCs w:val="32"/>
        </w:rPr>
        <w:t>论证供应</w:t>
      </w:r>
      <w:r w:rsidR="00190072">
        <w:rPr>
          <w:rFonts w:ascii="仿宋_GB2312" w:eastAsia="仿宋_GB2312" w:hAnsi="黑体" w:hint="eastAsia"/>
          <w:bCs/>
          <w:sz w:val="32"/>
          <w:szCs w:val="32"/>
        </w:rPr>
        <w:t>商</w:t>
      </w:r>
      <w:r w:rsidR="003E6CE8" w:rsidRPr="003E6CE8">
        <w:rPr>
          <w:rFonts w:ascii="仿宋_GB2312" w:eastAsia="仿宋_GB2312" w:hAnsi="黑体" w:hint="eastAsia"/>
          <w:bCs/>
          <w:sz w:val="32"/>
          <w:szCs w:val="32"/>
        </w:rPr>
        <w:t>须派代表参加；</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时，</w:t>
      </w:r>
      <w:r w:rsidR="00190072">
        <w:rPr>
          <w:rFonts w:ascii="仿宋_GB2312" w:eastAsia="仿宋_GB2312" w:hAnsi="黑体" w:hint="eastAsia"/>
          <w:b/>
          <w:bCs/>
          <w:sz w:val="32"/>
          <w:szCs w:val="32"/>
        </w:rPr>
        <w:t>论证</w:t>
      </w:r>
      <w:r w:rsidR="003E6CE8" w:rsidRPr="00DC1374">
        <w:rPr>
          <w:rFonts w:ascii="仿宋_GB2312" w:eastAsia="仿宋_GB2312" w:hAnsi="黑体" w:hint="eastAsia"/>
          <w:b/>
          <w:bCs/>
          <w:sz w:val="32"/>
          <w:szCs w:val="32"/>
        </w:rPr>
        <w:t>方</w:t>
      </w:r>
      <w:r w:rsidR="00F972C0">
        <w:rPr>
          <w:rFonts w:ascii="仿宋_GB2312" w:eastAsia="仿宋_GB2312" w:hAnsi="黑体" w:hint="eastAsia"/>
          <w:b/>
          <w:bCs/>
          <w:sz w:val="32"/>
          <w:szCs w:val="32"/>
        </w:rPr>
        <w:t>将检查各论证供应</w:t>
      </w:r>
      <w:r w:rsidR="00190072">
        <w:rPr>
          <w:rFonts w:ascii="仿宋_GB2312" w:eastAsia="仿宋_GB2312" w:hAnsi="黑体" w:hint="eastAsia"/>
          <w:b/>
          <w:bCs/>
          <w:sz w:val="32"/>
          <w:szCs w:val="32"/>
        </w:rPr>
        <w:t>商</w:t>
      </w:r>
      <w:r>
        <w:rPr>
          <w:rFonts w:ascii="仿宋_GB2312" w:eastAsia="仿宋_GB2312" w:hAnsi="黑体" w:hint="eastAsia"/>
          <w:b/>
          <w:bCs/>
          <w:sz w:val="32"/>
          <w:szCs w:val="32"/>
        </w:rPr>
        <w:t>的各种资质资格文件</w:t>
      </w:r>
      <w:r w:rsidR="00F51F8A">
        <w:rPr>
          <w:rFonts w:ascii="仿宋_GB2312" w:eastAsia="仿宋_GB2312" w:hAnsi="黑体" w:hint="eastAsia"/>
          <w:b/>
          <w:bCs/>
          <w:sz w:val="32"/>
          <w:szCs w:val="32"/>
        </w:rPr>
        <w:t>（</w:t>
      </w:r>
      <w:r w:rsidR="009322B8">
        <w:rPr>
          <w:rFonts w:ascii="仿宋_GB2312" w:eastAsia="仿宋_GB2312" w:hAnsi="黑体" w:hint="eastAsia"/>
          <w:b/>
          <w:bCs/>
          <w:sz w:val="32"/>
          <w:szCs w:val="32"/>
        </w:rPr>
        <w:t>营业执照、</w:t>
      </w:r>
      <w:r w:rsidR="003E6CE8" w:rsidRPr="00DC1374">
        <w:rPr>
          <w:rFonts w:ascii="仿宋_GB2312" w:eastAsia="仿宋_GB2312" w:hAnsi="黑体" w:hint="eastAsia"/>
          <w:b/>
          <w:bCs/>
          <w:sz w:val="32"/>
          <w:szCs w:val="32"/>
        </w:rPr>
        <w:t>法人授权书、</w:t>
      </w:r>
      <w:r w:rsidR="000B2CC3">
        <w:rPr>
          <w:rFonts w:ascii="仿宋_GB2312" w:eastAsia="仿宋_GB2312" w:hAnsi="黑体" w:hint="eastAsia"/>
          <w:b/>
          <w:bCs/>
          <w:sz w:val="32"/>
          <w:szCs w:val="32"/>
        </w:rPr>
        <w:t>其他许可证件</w:t>
      </w:r>
      <w:r w:rsidR="000B2CC3">
        <w:rPr>
          <w:rFonts w:ascii="仿宋_GB2312" w:eastAsia="仿宋_GB2312" w:hAnsi="黑体"/>
          <w:b/>
          <w:bCs/>
          <w:sz w:val="32"/>
          <w:szCs w:val="32"/>
        </w:rPr>
        <w:t>等</w:t>
      </w:r>
      <w:r w:rsidR="00F51F8A">
        <w:rPr>
          <w:rFonts w:ascii="仿宋_GB2312" w:eastAsia="仿宋_GB2312" w:hAnsi="黑体" w:hint="eastAsia"/>
          <w:b/>
          <w:bCs/>
          <w:sz w:val="32"/>
          <w:szCs w:val="32"/>
        </w:rPr>
        <w:t>）</w:t>
      </w:r>
      <w:r w:rsidR="00190072">
        <w:rPr>
          <w:rFonts w:ascii="仿宋_GB2312" w:eastAsia="仿宋_GB2312" w:hAnsi="黑体" w:hint="eastAsia"/>
          <w:b/>
          <w:bCs/>
          <w:sz w:val="32"/>
          <w:szCs w:val="32"/>
        </w:rPr>
        <w:t>以及论证</w:t>
      </w:r>
      <w:r w:rsidR="003E6CE8" w:rsidRPr="00DC1374">
        <w:rPr>
          <w:rFonts w:ascii="仿宋_GB2312" w:eastAsia="仿宋_GB2312" w:hAnsi="黑体" w:hint="eastAsia"/>
          <w:b/>
          <w:bCs/>
          <w:sz w:val="32"/>
          <w:szCs w:val="32"/>
        </w:rPr>
        <w:t>文件密封</w:t>
      </w:r>
      <w:r w:rsidR="00F972C0">
        <w:rPr>
          <w:rFonts w:ascii="仿宋_GB2312" w:eastAsia="仿宋_GB2312" w:hAnsi="黑体" w:hint="eastAsia"/>
          <w:bCs/>
          <w:sz w:val="32"/>
          <w:szCs w:val="32"/>
        </w:rPr>
        <w:t>等情况，确认无误后拆封论证</w:t>
      </w:r>
      <w:r w:rsidR="003E6CE8" w:rsidRPr="003E6CE8">
        <w:rPr>
          <w:rFonts w:ascii="仿宋_GB2312" w:eastAsia="仿宋_GB2312" w:hAnsi="黑体" w:hint="eastAsia"/>
          <w:bCs/>
          <w:sz w:val="32"/>
          <w:szCs w:val="32"/>
        </w:rPr>
        <w:t>。</w:t>
      </w: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t>二、</w:t>
      </w:r>
      <w:r w:rsidR="00190072">
        <w:rPr>
          <w:rFonts w:ascii="黑体" w:eastAsia="黑体" w:hAnsi="黑体" w:hint="eastAsia"/>
          <w:bCs/>
          <w:sz w:val="32"/>
          <w:szCs w:val="32"/>
        </w:rPr>
        <w:t>论证</w:t>
      </w:r>
      <w:r w:rsidRPr="003E6CE8">
        <w:rPr>
          <w:rFonts w:ascii="黑体" w:eastAsia="黑体" w:hAnsi="黑体" w:hint="eastAsia"/>
          <w:bCs/>
          <w:sz w:val="32"/>
          <w:szCs w:val="32"/>
        </w:rPr>
        <w:t>委员会</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w:t>
      </w:r>
      <w:r>
        <w:rPr>
          <w:rFonts w:ascii="仿宋_GB2312" w:eastAsia="仿宋_GB2312" w:hAnsi="宋体"/>
          <w:sz w:val="32"/>
          <w:szCs w:val="32"/>
        </w:rPr>
        <w:t>一）</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方将根据</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采购货物的特点组成</w:t>
      </w:r>
      <w:r w:rsidR="00190072">
        <w:rPr>
          <w:rFonts w:ascii="仿宋_GB2312" w:eastAsia="仿宋_GB2312" w:hAnsi="黑体" w:hint="eastAsia"/>
          <w:bCs/>
          <w:sz w:val="32"/>
          <w:szCs w:val="32"/>
        </w:rPr>
        <w:t>论证</w:t>
      </w:r>
      <w:r w:rsidR="00DC1374">
        <w:rPr>
          <w:rFonts w:ascii="仿宋_GB2312" w:eastAsia="仿宋_GB2312" w:hAnsi="黑体" w:hint="eastAsia"/>
          <w:bCs/>
          <w:sz w:val="32"/>
          <w:szCs w:val="32"/>
        </w:rPr>
        <w:t>委员会。</w:t>
      </w:r>
      <w:r w:rsidR="00190072">
        <w:rPr>
          <w:rFonts w:ascii="仿宋_GB2312" w:eastAsia="仿宋_GB2312" w:hAnsi="黑体" w:hint="eastAsia"/>
          <w:bCs/>
          <w:sz w:val="32"/>
          <w:szCs w:val="32"/>
        </w:rPr>
        <w:t>论证</w:t>
      </w:r>
      <w:r w:rsidR="00DC1374">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对</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文件进行审查、质疑、评估和比较；</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F972C0">
        <w:rPr>
          <w:rFonts w:ascii="仿宋_GB2312" w:eastAsia="仿宋_GB2312" w:hAnsi="黑体" w:hint="eastAsia"/>
          <w:bCs/>
          <w:sz w:val="32"/>
          <w:szCs w:val="32"/>
        </w:rPr>
        <w:t>询价、论证期间，论证供应</w:t>
      </w:r>
      <w:r w:rsidR="00190072">
        <w:rPr>
          <w:rFonts w:ascii="仿宋_GB2312" w:eastAsia="仿宋_GB2312" w:hAnsi="黑体" w:hint="eastAsia"/>
          <w:bCs/>
          <w:sz w:val="32"/>
          <w:szCs w:val="32"/>
        </w:rPr>
        <w:t>商</w:t>
      </w:r>
      <w:r w:rsidR="003E6CE8" w:rsidRPr="003E6CE8">
        <w:rPr>
          <w:rFonts w:ascii="仿宋_GB2312" w:eastAsia="仿宋_GB2312" w:hAnsi="黑体" w:hint="eastAsia"/>
          <w:bCs/>
          <w:sz w:val="32"/>
          <w:szCs w:val="32"/>
        </w:rPr>
        <w:t>法人代表或法人委托人必须在场。</w:t>
      </w:r>
    </w:p>
    <w:p w:rsidR="003E6CE8" w:rsidRPr="003E6CE8" w:rsidRDefault="00190072" w:rsidP="00ED49E0">
      <w:pPr>
        <w:spacing w:line="560" w:lineRule="exact"/>
        <w:jc w:val="left"/>
        <w:rPr>
          <w:rFonts w:ascii="黑体" w:eastAsia="黑体" w:hAnsi="黑体"/>
          <w:bCs/>
          <w:sz w:val="32"/>
          <w:szCs w:val="32"/>
        </w:rPr>
      </w:pPr>
      <w:r>
        <w:rPr>
          <w:rFonts w:ascii="黑体" w:eastAsia="黑体" w:hAnsi="黑体" w:hint="eastAsia"/>
          <w:bCs/>
          <w:sz w:val="32"/>
          <w:szCs w:val="32"/>
        </w:rPr>
        <w:t>三、对论证</w:t>
      </w:r>
      <w:r w:rsidR="003E6CE8" w:rsidRPr="003E6CE8">
        <w:rPr>
          <w:rFonts w:ascii="黑体" w:eastAsia="黑体" w:hAnsi="黑体" w:hint="eastAsia"/>
          <w:bCs/>
          <w:sz w:val="32"/>
          <w:szCs w:val="32"/>
        </w:rPr>
        <w:t>文件的审查和响应性的确定</w:t>
      </w:r>
    </w:p>
    <w:p w:rsidR="003E6CE8" w:rsidRPr="003E6CE8" w:rsidRDefault="00190072"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后，将组织</w:t>
      </w:r>
      <w:r w:rsidR="00BD2980">
        <w:rPr>
          <w:rFonts w:ascii="仿宋_GB2312" w:eastAsia="仿宋_GB2312" w:hAnsi="黑体" w:hint="eastAsia"/>
          <w:bCs/>
          <w:sz w:val="32"/>
          <w:szCs w:val="32"/>
        </w:rPr>
        <w:t>论证</w:t>
      </w:r>
      <w:r w:rsidR="00F51F8A">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审查</w:t>
      </w:r>
      <w:r>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资格性检查。依据</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文件的规定，对</w:t>
      </w:r>
      <w:r w:rsidR="00190072">
        <w:rPr>
          <w:rFonts w:ascii="仿宋_GB2312" w:eastAsia="仿宋_GB2312" w:hAnsi="黑体" w:hint="eastAsia"/>
          <w:bCs/>
          <w:sz w:val="32"/>
          <w:szCs w:val="32"/>
        </w:rPr>
        <w:t>论证文件中的资格证明等进行审查，以确定</w:t>
      </w:r>
      <w:r w:rsidR="00F972C0">
        <w:rPr>
          <w:rFonts w:ascii="仿宋_GB2312" w:eastAsia="仿宋_GB2312" w:hAnsi="黑体" w:hint="eastAsia"/>
          <w:sz w:val="32"/>
          <w:szCs w:val="32"/>
        </w:rPr>
        <w:t>论证供应</w:t>
      </w:r>
      <w:r w:rsidR="00190072">
        <w:rPr>
          <w:rFonts w:ascii="仿宋_GB2312" w:eastAsia="仿宋_GB2312" w:hAnsi="黑体" w:hint="eastAsia"/>
          <w:sz w:val="32"/>
          <w:szCs w:val="32"/>
        </w:rPr>
        <w:t>商</w:t>
      </w:r>
      <w:r w:rsidR="003E6CE8" w:rsidRPr="003E6CE8">
        <w:rPr>
          <w:rFonts w:ascii="仿宋_GB2312" w:eastAsia="仿宋_GB2312" w:hAnsi="黑体" w:hint="eastAsia"/>
          <w:bCs/>
          <w:sz w:val="32"/>
          <w:szCs w:val="32"/>
        </w:rPr>
        <w:t>是否具备</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资格。</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3E6CE8" w:rsidRPr="003E6CE8">
        <w:rPr>
          <w:rFonts w:ascii="仿宋_GB2312" w:eastAsia="仿宋_GB2312" w:hAnsi="黑体" w:hint="eastAsia"/>
          <w:bCs/>
          <w:sz w:val="32"/>
          <w:szCs w:val="32"/>
        </w:rPr>
        <w:t>符合性检查。依据</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文件的规定，从</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文件的有效性、完整性和对</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文件的响应程度、有无计算错误进行审查，以确定是否对</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文件的实质性要求作出响应。</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003E6CE8" w:rsidRPr="003E6CE8">
        <w:rPr>
          <w:rFonts w:ascii="仿宋_GB2312" w:eastAsia="仿宋_GB2312" w:hAnsi="黑体" w:hint="eastAsia"/>
          <w:bCs/>
          <w:sz w:val="32"/>
          <w:szCs w:val="32"/>
        </w:rPr>
        <w:t>审查中，算术计算错误将按以下方法更正：</w:t>
      </w:r>
    </w:p>
    <w:p w:rsidR="003E6CE8" w:rsidRPr="002932BF" w:rsidRDefault="00C36EEC" w:rsidP="00486A95">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sidR="003E6CE8" w:rsidRPr="003E6CE8">
        <w:rPr>
          <w:rFonts w:ascii="仿宋_GB2312" w:eastAsia="仿宋_GB2312" w:hAnsi="黑体" w:hint="eastAsia"/>
          <w:bCs/>
          <w:sz w:val="32"/>
          <w:szCs w:val="32"/>
        </w:rPr>
        <w:t>如果单价和数量计算的结果与总价不一致，以及分项价汇总之和与总价不一致，及单价和分项价金额小数点有明显错位的，应以总价为准，并修改单价和分项价；</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lastRenderedPageBreak/>
        <w:t>2</w:t>
      </w:r>
      <w:r>
        <w:rPr>
          <w:rFonts w:ascii="仿宋_GB2312" w:eastAsia="仿宋_GB2312" w:hAnsi="宋体"/>
          <w:sz w:val="32"/>
          <w:szCs w:val="32"/>
        </w:rPr>
        <w:t>.</w:t>
      </w:r>
      <w:r w:rsidR="003E6CE8" w:rsidRPr="003E6CE8">
        <w:rPr>
          <w:rFonts w:ascii="仿宋_GB2312" w:eastAsia="仿宋_GB2312" w:hAnsi="黑体" w:hint="eastAsia"/>
          <w:bCs/>
          <w:sz w:val="32"/>
          <w:szCs w:val="32"/>
        </w:rPr>
        <w:t>如果用文字表示的数值与数字表示的数值不一致，以文字表示的数值为准；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宋体" w:hint="eastAsia"/>
          <w:sz w:val="32"/>
          <w:szCs w:val="32"/>
        </w:rPr>
        <w:t>3</w:t>
      </w:r>
      <w:r>
        <w:rPr>
          <w:rFonts w:ascii="仿宋_GB2312" w:eastAsia="仿宋_GB2312" w:hAnsi="宋体"/>
          <w:sz w:val="32"/>
          <w:szCs w:val="32"/>
        </w:rPr>
        <w:t>.</w:t>
      </w:r>
      <w:r w:rsidR="003E6CE8" w:rsidRPr="003E6CE8">
        <w:rPr>
          <w:rFonts w:ascii="仿宋_GB2312" w:eastAsia="仿宋_GB2312" w:hAnsi="黑体" w:hint="eastAsia"/>
          <w:bCs/>
          <w:sz w:val="32"/>
          <w:szCs w:val="32"/>
        </w:rPr>
        <w:t>如果</w:t>
      </w:r>
      <w:r w:rsidR="00F972C0">
        <w:rPr>
          <w:rFonts w:ascii="仿宋_GB2312" w:eastAsia="仿宋_GB2312" w:hAnsi="黑体" w:hint="eastAsia"/>
          <w:sz w:val="32"/>
          <w:szCs w:val="32"/>
        </w:rPr>
        <w:t>论证供应</w:t>
      </w:r>
      <w:r w:rsidR="00190072">
        <w:rPr>
          <w:rFonts w:ascii="仿宋_GB2312" w:eastAsia="仿宋_GB2312" w:hAnsi="黑体" w:hint="eastAsia"/>
          <w:sz w:val="32"/>
          <w:szCs w:val="32"/>
        </w:rPr>
        <w:t>商</w:t>
      </w:r>
      <w:r w:rsidR="003E6CE8" w:rsidRPr="003E6CE8">
        <w:rPr>
          <w:rFonts w:ascii="仿宋_GB2312" w:eastAsia="仿宋_GB2312" w:hAnsi="黑体" w:hint="eastAsia"/>
          <w:bCs/>
          <w:sz w:val="32"/>
          <w:szCs w:val="32"/>
        </w:rPr>
        <w:t>不同意对其错误的更正，其</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将作无效投标处理。</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00190072">
        <w:rPr>
          <w:rFonts w:ascii="仿宋_GB2312" w:eastAsia="仿宋_GB2312" w:hAnsi="黑体" w:hint="eastAsia"/>
          <w:bCs/>
          <w:sz w:val="32"/>
          <w:szCs w:val="32"/>
        </w:rPr>
        <w:t>论证</w:t>
      </w:r>
      <w:r w:rsidR="00E41D3F">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可以允许</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文件中存在不构成实质性偏差的不正规、不一致或不规范，但不能损害或影响任何</w:t>
      </w:r>
      <w:r w:rsidR="00190072">
        <w:rPr>
          <w:rFonts w:ascii="仿宋_GB2312" w:eastAsia="仿宋_GB2312" w:hAnsi="黑体" w:hint="eastAsia"/>
          <w:sz w:val="32"/>
          <w:szCs w:val="32"/>
        </w:rPr>
        <w:t>论证厂商</w:t>
      </w:r>
      <w:r w:rsidR="003E6CE8" w:rsidRPr="003E6CE8">
        <w:rPr>
          <w:rFonts w:ascii="仿宋_GB2312" w:eastAsia="仿宋_GB2312" w:hAnsi="黑体" w:hint="eastAsia"/>
          <w:bCs/>
          <w:sz w:val="32"/>
          <w:szCs w:val="32"/>
        </w:rPr>
        <w:t>的相对排序。</w:t>
      </w:r>
    </w:p>
    <w:p w:rsidR="003E6CE8" w:rsidRP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（五</w:t>
      </w:r>
      <w:r>
        <w:rPr>
          <w:rFonts w:ascii="仿宋_GB2312" w:eastAsia="仿宋_GB2312" w:hAnsi="黑体"/>
          <w:bCs/>
          <w:sz w:val="32"/>
          <w:szCs w:val="32"/>
        </w:rPr>
        <w:t>）</w:t>
      </w:r>
      <w:r w:rsidR="003E6CE8" w:rsidRPr="003E6CE8">
        <w:rPr>
          <w:rFonts w:ascii="仿宋_GB2312" w:eastAsia="仿宋_GB2312" w:hAnsi="黑体" w:hint="eastAsia"/>
          <w:bCs/>
          <w:sz w:val="32"/>
          <w:szCs w:val="32"/>
        </w:rPr>
        <w:t>实质上没有响应</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文件要求的</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将作无效</w:t>
      </w:r>
      <w:r w:rsidR="00190072">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处理。</w:t>
      </w:r>
      <w:r w:rsidR="00925949">
        <w:rPr>
          <w:rFonts w:ascii="仿宋_GB2312" w:eastAsia="仿宋_GB2312" w:hAnsi="黑体" w:hint="eastAsia"/>
          <w:sz w:val="32"/>
          <w:szCs w:val="32"/>
        </w:rPr>
        <w:t>论证</w:t>
      </w:r>
      <w:r w:rsidR="00F972C0">
        <w:rPr>
          <w:rFonts w:ascii="仿宋_GB2312" w:eastAsia="仿宋_GB2312" w:hAnsi="黑体" w:hint="eastAsia"/>
          <w:sz w:val="32"/>
          <w:szCs w:val="32"/>
        </w:rPr>
        <w:t>供应</w:t>
      </w:r>
      <w:r w:rsidR="00925949">
        <w:rPr>
          <w:rFonts w:ascii="仿宋_GB2312" w:eastAsia="仿宋_GB2312" w:hAnsi="黑体" w:hint="eastAsia"/>
          <w:sz w:val="32"/>
          <w:szCs w:val="32"/>
        </w:rPr>
        <w:t>商</w:t>
      </w:r>
      <w:r w:rsidR="003E6CE8" w:rsidRPr="003E6CE8">
        <w:rPr>
          <w:rFonts w:ascii="仿宋_GB2312" w:eastAsia="仿宋_GB2312" w:hAnsi="黑体" w:hint="eastAsia"/>
          <w:bCs/>
          <w:sz w:val="32"/>
          <w:szCs w:val="32"/>
        </w:rPr>
        <w:t>不得通过修正或撤销不合要求的偏离或保留从而使</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成为实质上响应的</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w:t>
      </w:r>
      <w:r w:rsidR="003E6CE8" w:rsidRPr="00C36EEC">
        <w:rPr>
          <w:rFonts w:ascii="仿宋_GB2312" w:eastAsia="仿宋_GB2312" w:hAnsi="黑体" w:hint="eastAsia"/>
          <w:b/>
          <w:bCs/>
          <w:sz w:val="32"/>
          <w:szCs w:val="32"/>
        </w:rPr>
        <w:t>如发生下列情况之一的，其</w:t>
      </w:r>
      <w:r w:rsidR="00925949">
        <w:rPr>
          <w:rFonts w:ascii="仿宋_GB2312" w:eastAsia="仿宋_GB2312" w:hAnsi="黑体" w:hint="eastAsia"/>
          <w:b/>
          <w:bCs/>
          <w:sz w:val="32"/>
          <w:szCs w:val="32"/>
        </w:rPr>
        <w:t>论证</w:t>
      </w:r>
      <w:r w:rsidR="003E6CE8" w:rsidRPr="00C36EEC">
        <w:rPr>
          <w:rFonts w:ascii="仿宋_GB2312" w:eastAsia="仿宋_GB2312" w:hAnsi="黑体" w:hint="eastAsia"/>
          <w:b/>
          <w:bCs/>
          <w:sz w:val="32"/>
          <w:szCs w:val="32"/>
        </w:rPr>
        <w:t>将作无效</w:t>
      </w:r>
      <w:r w:rsidR="00925949">
        <w:rPr>
          <w:rFonts w:ascii="仿宋_GB2312" w:eastAsia="仿宋_GB2312" w:hAnsi="黑体" w:hint="eastAsia"/>
          <w:b/>
          <w:bCs/>
          <w:sz w:val="32"/>
          <w:szCs w:val="32"/>
        </w:rPr>
        <w:t>论证</w:t>
      </w:r>
      <w:r w:rsidR="003E6CE8" w:rsidRPr="00C36EEC">
        <w:rPr>
          <w:rFonts w:ascii="仿宋_GB2312" w:eastAsia="仿宋_GB2312" w:hAnsi="黑体" w:hint="eastAsia"/>
          <w:b/>
          <w:bCs/>
          <w:sz w:val="32"/>
          <w:szCs w:val="32"/>
        </w:rPr>
        <w:t>处理：</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1</w:t>
      </w:r>
      <w:r>
        <w:rPr>
          <w:rFonts w:ascii="仿宋_GB2312" w:eastAsia="仿宋_GB2312" w:hAnsi="黑体"/>
          <w:bCs/>
          <w:sz w:val="32"/>
          <w:szCs w:val="32"/>
        </w:rPr>
        <w:t>.</w:t>
      </w:r>
      <w:r w:rsidR="00167981" w:rsidRPr="00167981">
        <w:rPr>
          <w:rFonts w:ascii="仿宋_GB2312" w:eastAsia="仿宋_GB2312" w:hAnsi="黑体" w:hint="eastAsia"/>
          <w:bCs/>
          <w:sz w:val="32"/>
          <w:szCs w:val="32"/>
        </w:rPr>
        <w:t xml:space="preserve"> </w:t>
      </w:r>
      <w:r w:rsidR="00167981" w:rsidRPr="003E6CE8">
        <w:rPr>
          <w:rFonts w:ascii="仿宋_GB2312" w:eastAsia="仿宋_GB2312" w:hAnsi="黑体" w:hint="eastAsia"/>
          <w:bCs/>
          <w:sz w:val="32"/>
          <w:szCs w:val="32"/>
        </w:rPr>
        <w:t>未</w:t>
      </w:r>
      <w:r w:rsidR="00167981">
        <w:rPr>
          <w:rFonts w:ascii="仿宋_GB2312" w:eastAsia="仿宋_GB2312" w:hAnsi="黑体" w:hint="eastAsia"/>
          <w:bCs/>
          <w:sz w:val="32"/>
          <w:szCs w:val="32"/>
        </w:rPr>
        <w:t>按论证文件要求</w:t>
      </w:r>
      <w:r w:rsidR="00167981" w:rsidRPr="003E6CE8">
        <w:rPr>
          <w:rFonts w:ascii="仿宋_GB2312" w:eastAsia="仿宋_GB2312" w:hAnsi="黑体" w:hint="eastAsia"/>
          <w:bCs/>
          <w:sz w:val="32"/>
          <w:szCs w:val="32"/>
        </w:rPr>
        <w:t>提交</w:t>
      </w:r>
      <w:r w:rsidR="00167981">
        <w:rPr>
          <w:rFonts w:ascii="仿宋_GB2312" w:eastAsia="仿宋_GB2312" w:hAnsi="黑体" w:hint="eastAsia"/>
          <w:bCs/>
          <w:sz w:val="32"/>
          <w:szCs w:val="32"/>
        </w:rPr>
        <w:t>论证书</w:t>
      </w:r>
      <w:r w:rsidR="00167981" w:rsidRPr="003E6CE8">
        <w:rPr>
          <w:rFonts w:ascii="仿宋_GB2312" w:eastAsia="仿宋_GB2312" w:hAnsi="黑体" w:hint="eastAsia"/>
          <w:bCs/>
          <w:sz w:val="32"/>
          <w:szCs w:val="32"/>
        </w:rPr>
        <w:t>的</w:t>
      </w:r>
      <w:r w:rsidR="003E6CE8" w:rsidRPr="003E6CE8">
        <w:rPr>
          <w:rFonts w:ascii="仿宋_GB2312" w:eastAsia="仿宋_GB2312" w:hAnsi="黑体" w:hint="eastAsia"/>
          <w:bCs/>
          <w:sz w:val="32"/>
          <w:szCs w:val="32"/>
        </w:rPr>
        <w:t>；</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2</w:t>
      </w:r>
      <w:r>
        <w:rPr>
          <w:rFonts w:ascii="仿宋_GB2312" w:eastAsia="仿宋_GB2312" w:hAnsi="黑体"/>
          <w:bCs/>
          <w:sz w:val="32"/>
          <w:szCs w:val="32"/>
        </w:rPr>
        <w:t>.</w:t>
      </w:r>
      <w:r w:rsidR="003E6CE8" w:rsidRPr="003E6CE8">
        <w:rPr>
          <w:rFonts w:ascii="仿宋_GB2312" w:eastAsia="仿宋_GB2312" w:hAnsi="黑体" w:hint="eastAsia"/>
          <w:bCs/>
          <w:sz w:val="32"/>
          <w:szCs w:val="32"/>
        </w:rPr>
        <w:t>未提交</w:t>
      </w:r>
      <w:r w:rsidR="00C13997">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一览表、</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分项报价表或</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分项报价表中未列出分项报价的；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3</w:t>
      </w:r>
      <w:r>
        <w:rPr>
          <w:rFonts w:ascii="仿宋_GB2312" w:eastAsia="仿宋_GB2312" w:hAnsi="黑体"/>
          <w:bCs/>
          <w:sz w:val="32"/>
          <w:szCs w:val="32"/>
        </w:rPr>
        <w:t>.</w:t>
      </w:r>
      <w:r w:rsidR="003E6CE8" w:rsidRPr="003E6CE8">
        <w:rPr>
          <w:rFonts w:ascii="仿宋_GB2312" w:eastAsia="仿宋_GB2312" w:hAnsi="黑体" w:hint="eastAsia"/>
          <w:bCs/>
          <w:sz w:val="32"/>
          <w:szCs w:val="32"/>
        </w:rPr>
        <w:t>提交了可调整报价的；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4</w:t>
      </w:r>
      <w:r>
        <w:rPr>
          <w:rFonts w:ascii="仿宋_GB2312" w:eastAsia="仿宋_GB2312" w:hAnsi="黑体"/>
          <w:bCs/>
          <w:sz w:val="32"/>
          <w:szCs w:val="32"/>
        </w:rPr>
        <w:t>.</w:t>
      </w:r>
      <w:r w:rsidR="003E6CE8" w:rsidRPr="003E6CE8">
        <w:rPr>
          <w:rFonts w:ascii="仿宋_GB2312" w:eastAsia="仿宋_GB2312" w:hAnsi="黑体" w:hint="eastAsia"/>
          <w:bCs/>
          <w:sz w:val="32"/>
          <w:szCs w:val="32"/>
        </w:rPr>
        <w:t>资格证明文件不全的；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5</w:t>
      </w:r>
      <w:r>
        <w:rPr>
          <w:rFonts w:ascii="仿宋_GB2312" w:eastAsia="仿宋_GB2312" w:hAnsi="黑体"/>
          <w:bCs/>
          <w:sz w:val="32"/>
          <w:szCs w:val="32"/>
        </w:rPr>
        <w:t>.</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文件没有加盖单位公章的，法人代表授权书无法定代表人签字/签字人无法定代表人有效委托的；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6</w:t>
      </w:r>
      <w:r>
        <w:rPr>
          <w:rFonts w:ascii="仿宋_GB2312" w:eastAsia="仿宋_GB2312" w:hAnsi="黑体"/>
          <w:bCs/>
          <w:sz w:val="32"/>
          <w:szCs w:val="32"/>
        </w:rPr>
        <w:t>.</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有效期不足的；</w:t>
      </w:r>
    </w:p>
    <w:p w:rsidR="003E6CE8" w:rsidRPr="003E6CE8" w:rsidRDefault="00C36EE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7</w:t>
      </w:r>
      <w:r>
        <w:rPr>
          <w:rFonts w:ascii="仿宋_GB2312" w:eastAsia="仿宋_GB2312" w:hAnsi="黑体"/>
          <w:bCs/>
          <w:sz w:val="32"/>
          <w:szCs w:val="32"/>
        </w:rPr>
        <w:t>.</w:t>
      </w:r>
      <w:r w:rsidR="003E6CE8" w:rsidRPr="003E6CE8">
        <w:rPr>
          <w:rFonts w:ascii="仿宋_GB2312" w:eastAsia="仿宋_GB2312" w:hAnsi="黑体" w:hint="eastAsia"/>
          <w:bCs/>
          <w:sz w:val="32"/>
          <w:szCs w:val="32"/>
        </w:rPr>
        <w:t>技术文件技术规格中的响应与事实不符或虚假</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的；</w:t>
      </w:r>
    </w:p>
    <w:p w:rsidR="003E6CE8" w:rsidRDefault="006E3F0C" w:rsidP="00486A95">
      <w:pPr>
        <w:spacing w:line="560" w:lineRule="exact"/>
        <w:ind w:firstLineChars="200" w:firstLine="640"/>
        <w:jc w:val="left"/>
        <w:rPr>
          <w:rFonts w:ascii="仿宋_GB2312" w:eastAsia="仿宋_GB2312" w:hAnsi="黑体"/>
          <w:bCs/>
          <w:sz w:val="32"/>
          <w:szCs w:val="32"/>
        </w:rPr>
      </w:pPr>
      <w:r>
        <w:rPr>
          <w:rFonts w:ascii="仿宋_GB2312" w:eastAsia="仿宋_GB2312" w:hAnsi="黑体" w:hint="eastAsia"/>
          <w:bCs/>
          <w:sz w:val="32"/>
          <w:szCs w:val="32"/>
        </w:rPr>
        <w:t>（六</w:t>
      </w:r>
      <w:r>
        <w:rPr>
          <w:rFonts w:ascii="仿宋_GB2312" w:eastAsia="仿宋_GB2312" w:hAnsi="黑体"/>
          <w:bCs/>
          <w:sz w:val="32"/>
          <w:szCs w:val="32"/>
        </w:rPr>
        <w:t>）</w:t>
      </w:r>
      <w:r w:rsidR="00925949">
        <w:rPr>
          <w:rFonts w:ascii="仿宋_GB2312" w:eastAsia="仿宋_GB2312" w:hAnsi="黑体" w:hint="eastAsia"/>
          <w:bCs/>
          <w:sz w:val="32"/>
          <w:szCs w:val="32"/>
        </w:rPr>
        <w:t>论证</w:t>
      </w:r>
      <w:r w:rsidR="00E41D3F">
        <w:rPr>
          <w:rFonts w:ascii="仿宋_GB2312" w:eastAsia="仿宋_GB2312" w:hAnsi="黑体" w:hint="eastAsia"/>
          <w:bCs/>
          <w:sz w:val="32"/>
          <w:szCs w:val="32"/>
        </w:rPr>
        <w:t>委员会</w:t>
      </w:r>
      <w:r w:rsidR="003E6CE8" w:rsidRPr="003E6CE8">
        <w:rPr>
          <w:rFonts w:ascii="仿宋_GB2312" w:eastAsia="仿宋_GB2312" w:hAnsi="黑体" w:hint="eastAsia"/>
          <w:bCs/>
          <w:sz w:val="32"/>
          <w:szCs w:val="32"/>
        </w:rPr>
        <w:t>决定</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的响应性只根据</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本身的真实无误的内容，而不依据外部的证据，但</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有不真实不正确的内容时除外。</w:t>
      </w:r>
    </w:p>
    <w:p w:rsidR="00C13997" w:rsidRPr="003E6CE8" w:rsidRDefault="00C13997" w:rsidP="00486A95">
      <w:pPr>
        <w:spacing w:line="560" w:lineRule="exact"/>
        <w:ind w:firstLineChars="200" w:firstLine="640"/>
        <w:jc w:val="left"/>
        <w:rPr>
          <w:rFonts w:ascii="仿宋_GB2312" w:eastAsia="仿宋_GB2312" w:hAnsi="黑体"/>
          <w:bCs/>
          <w:sz w:val="32"/>
          <w:szCs w:val="32"/>
        </w:rPr>
      </w:pPr>
    </w:p>
    <w:p w:rsidR="003E6CE8" w:rsidRPr="003E6CE8" w:rsidRDefault="003E6CE8" w:rsidP="00ED49E0">
      <w:pPr>
        <w:spacing w:line="560" w:lineRule="exact"/>
        <w:jc w:val="left"/>
        <w:rPr>
          <w:rFonts w:ascii="黑体" w:eastAsia="黑体" w:hAnsi="黑体"/>
          <w:bCs/>
          <w:sz w:val="32"/>
          <w:szCs w:val="32"/>
        </w:rPr>
      </w:pPr>
      <w:r w:rsidRPr="003E6CE8">
        <w:rPr>
          <w:rFonts w:ascii="黑体" w:eastAsia="黑体" w:hAnsi="黑体" w:hint="eastAsia"/>
          <w:bCs/>
          <w:sz w:val="32"/>
          <w:szCs w:val="32"/>
        </w:rPr>
        <w:lastRenderedPageBreak/>
        <w:t>四、</w:t>
      </w:r>
      <w:r w:rsidR="00925949">
        <w:rPr>
          <w:rFonts w:ascii="黑体" w:eastAsia="黑体" w:hAnsi="黑体" w:hint="eastAsia"/>
          <w:bCs/>
          <w:sz w:val="32"/>
          <w:szCs w:val="32"/>
        </w:rPr>
        <w:t>论证</w:t>
      </w:r>
      <w:r w:rsidRPr="003E6CE8">
        <w:rPr>
          <w:rFonts w:ascii="黑体" w:eastAsia="黑体" w:hAnsi="黑体" w:hint="eastAsia"/>
          <w:bCs/>
          <w:sz w:val="32"/>
          <w:szCs w:val="32"/>
        </w:rPr>
        <w:t>原则和方法</w:t>
      </w:r>
    </w:p>
    <w:p w:rsidR="0091444C" w:rsidRPr="00EE044B" w:rsidRDefault="00AA3BE6" w:rsidP="00EE044B">
      <w:pPr>
        <w:spacing w:line="560" w:lineRule="exact"/>
        <w:ind w:firstLineChars="200" w:firstLine="640"/>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w:t>
      </w:r>
      <w:r w:rsidR="00925949">
        <w:rPr>
          <w:rFonts w:ascii="仿宋_GB2312" w:eastAsia="仿宋_GB2312" w:hAnsi="黑体" w:hint="eastAsia"/>
          <w:bCs/>
          <w:sz w:val="32"/>
          <w:szCs w:val="32"/>
        </w:rPr>
        <w:t>论证</w:t>
      </w:r>
      <w:r w:rsidR="0091444C" w:rsidRPr="0091444C">
        <w:rPr>
          <w:rFonts w:ascii="仿宋_GB2312" w:eastAsia="仿宋_GB2312" w:hAnsi="黑体" w:hint="eastAsia"/>
          <w:bCs/>
          <w:sz w:val="32"/>
          <w:szCs w:val="32"/>
        </w:rPr>
        <w:t>遵循“公开、公平、公正、客观择优”的原则，采用统一的程序和标准，集中与单一供应商分别进行谈判。</w:t>
      </w:r>
      <w:r w:rsidR="00EE044B" w:rsidRPr="0035549B">
        <w:rPr>
          <w:rFonts w:ascii="仿宋_GB2312" w:eastAsia="仿宋_GB2312" w:hAnsi="仿宋" w:hint="eastAsia"/>
          <w:color w:val="000000"/>
          <w:sz w:val="32"/>
          <w:szCs w:val="32"/>
        </w:rPr>
        <w:t>本次</w:t>
      </w:r>
      <w:r w:rsidR="00925949">
        <w:rPr>
          <w:rFonts w:ascii="仿宋_GB2312" w:eastAsia="仿宋_GB2312" w:hAnsi="仿宋" w:hint="eastAsia"/>
          <w:color w:val="000000"/>
          <w:sz w:val="32"/>
          <w:szCs w:val="32"/>
        </w:rPr>
        <w:t>论证</w:t>
      </w:r>
      <w:r w:rsidR="00EE044B" w:rsidRPr="0035549B">
        <w:rPr>
          <w:rFonts w:ascii="仿宋_GB2312" w:eastAsia="仿宋_GB2312" w:hAnsi="仿宋" w:hint="eastAsia"/>
          <w:color w:val="000000"/>
          <w:sz w:val="32"/>
          <w:szCs w:val="32"/>
        </w:rPr>
        <w:t>方法：</w:t>
      </w:r>
      <w:r w:rsidR="00EE044B" w:rsidRPr="0035549B">
        <w:rPr>
          <w:rFonts w:ascii="仿宋_GB2312" w:eastAsia="仿宋_GB2312" w:hAnsi="仿宋" w:hint="eastAsia"/>
          <w:b/>
          <w:bCs/>
          <w:color w:val="000000"/>
          <w:sz w:val="32"/>
          <w:szCs w:val="32"/>
        </w:rPr>
        <w:t>综合评</w:t>
      </w:r>
      <w:r w:rsidR="00C807CD">
        <w:rPr>
          <w:rFonts w:ascii="仿宋_GB2312" w:eastAsia="仿宋_GB2312" w:hAnsi="仿宋" w:hint="eastAsia"/>
          <w:b/>
          <w:bCs/>
          <w:color w:val="000000"/>
          <w:sz w:val="32"/>
          <w:szCs w:val="32"/>
        </w:rPr>
        <w:t>价</w:t>
      </w:r>
      <w:r w:rsidR="00EE044B" w:rsidRPr="0035549B">
        <w:rPr>
          <w:rFonts w:ascii="仿宋_GB2312" w:eastAsia="仿宋_GB2312" w:hAnsi="仿宋" w:hint="eastAsia"/>
          <w:b/>
          <w:bCs/>
          <w:color w:val="000000"/>
          <w:sz w:val="32"/>
          <w:szCs w:val="32"/>
        </w:rPr>
        <w:t>法</w:t>
      </w:r>
      <w:r w:rsidR="00EE044B" w:rsidRPr="0035549B">
        <w:rPr>
          <w:rFonts w:ascii="仿宋_GB2312" w:eastAsia="仿宋_GB2312" w:hAnsi="仿宋" w:hint="eastAsia"/>
          <w:color w:val="000000"/>
          <w:sz w:val="32"/>
          <w:szCs w:val="32"/>
        </w:rPr>
        <w:t>。综合评</w:t>
      </w:r>
      <w:r w:rsidR="00C2197C">
        <w:rPr>
          <w:rFonts w:ascii="仿宋_GB2312" w:eastAsia="仿宋_GB2312" w:hAnsi="仿宋" w:hint="eastAsia"/>
          <w:color w:val="000000"/>
          <w:sz w:val="32"/>
          <w:szCs w:val="32"/>
        </w:rPr>
        <w:t>价</w:t>
      </w:r>
      <w:r w:rsidR="00EE044B" w:rsidRPr="0035549B">
        <w:rPr>
          <w:rFonts w:ascii="仿宋_GB2312" w:eastAsia="仿宋_GB2312" w:hAnsi="仿宋" w:hint="eastAsia"/>
          <w:color w:val="000000"/>
          <w:sz w:val="32"/>
          <w:szCs w:val="32"/>
        </w:rPr>
        <w:t>法是指在最大限度地满足</w:t>
      </w:r>
      <w:r w:rsidR="00925949">
        <w:rPr>
          <w:rFonts w:ascii="仿宋_GB2312" w:eastAsia="仿宋_GB2312" w:hAnsi="仿宋" w:hint="eastAsia"/>
          <w:color w:val="000000"/>
          <w:sz w:val="32"/>
          <w:szCs w:val="32"/>
        </w:rPr>
        <w:t>论证</w:t>
      </w:r>
      <w:r w:rsidR="00EE044B" w:rsidRPr="0035549B">
        <w:rPr>
          <w:rFonts w:ascii="仿宋_GB2312" w:eastAsia="仿宋_GB2312" w:hAnsi="仿宋" w:hint="eastAsia"/>
          <w:color w:val="000000"/>
          <w:sz w:val="32"/>
          <w:szCs w:val="32"/>
        </w:rPr>
        <w:t>文件实质性要求前提下，按照</w:t>
      </w:r>
      <w:r w:rsidR="00925949">
        <w:rPr>
          <w:rFonts w:ascii="仿宋_GB2312" w:eastAsia="仿宋_GB2312" w:hAnsi="仿宋" w:hint="eastAsia"/>
          <w:color w:val="000000"/>
          <w:sz w:val="32"/>
          <w:szCs w:val="32"/>
        </w:rPr>
        <w:t>论证</w:t>
      </w:r>
      <w:r w:rsidR="00595869">
        <w:rPr>
          <w:rFonts w:ascii="仿宋_GB2312" w:eastAsia="仿宋_GB2312" w:hAnsi="仿宋" w:hint="eastAsia"/>
          <w:color w:val="000000"/>
          <w:sz w:val="32"/>
          <w:szCs w:val="32"/>
        </w:rPr>
        <w:t>文件中规定的各项因素进行综合评审来</w:t>
      </w:r>
      <w:r w:rsidR="001628DB">
        <w:rPr>
          <w:rFonts w:ascii="仿宋_GB2312" w:eastAsia="仿宋_GB2312" w:hAnsi="仿宋" w:hint="eastAsia"/>
          <w:color w:val="000000"/>
          <w:sz w:val="32"/>
          <w:szCs w:val="32"/>
        </w:rPr>
        <w:t>拟</w:t>
      </w:r>
      <w:r w:rsidR="00595869">
        <w:rPr>
          <w:rFonts w:ascii="仿宋_GB2312" w:eastAsia="仿宋_GB2312" w:hAnsi="仿宋" w:hint="eastAsia"/>
          <w:color w:val="000000"/>
          <w:sz w:val="32"/>
          <w:szCs w:val="32"/>
        </w:rPr>
        <w:t>选</w:t>
      </w:r>
      <w:r w:rsidR="00925949">
        <w:rPr>
          <w:rFonts w:ascii="仿宋_GB2312" w:eastAsia="仿宋_GB2312" w:hAnsi="仿宋" w:hint="eastAsia"/>
          <w:color w:val="000000"/>
          <w:sz w:val="32"/>
          <w:szCs w:val="32"/>
        </w:rPr>
        <w:t>论证</w:t>
      </w:r>
      <w:r w:rsidR="00EE044B" w:rsidRPr="0035549B">
        <w:rPr>
          <w:rFonts w:ascii="仿宋_GB2312" w:eastAsia="仿宋_GB2312" w:hAnsi="仿宋" w:hint="eastAsia"/>
          <w:color w:val="000000"/>
          <w:sz w:val="32"/>
          <w:szCs w:val="32"/>
        </w:rPr>
        <w:t>候选人的</w:t>
      </w:r>
      <w:r w:rsidR="00925949">
        <w:rPr>
          <w:rFonts w:ascii="仿宋_GB2312" w:eastAsia="仿宋_GB2312" w:hAnsi="仿宋" w:hint="eastAsia"/>
          <w:color w:val="000000"/>
          <w:sz w:val="32"/>
          <w:szCs w:val="32"/>
        </w:rPr>
        <w:t>论证</w:t>
      </w:r>
      <w:r w:rsidR="00EE044B" w:rsidRPr="0035549B">
        <w:rPr>
          <w:rFonts w:ascii="仿宋_GB2312" w:eastAsia="仿宋_GB2312" w:hAnsi="仿宋" w:hint="eastAsia"/>
          <w:color w:val="000000"/>
          <w:sz w:val="32"/>
          <w:szCs w:val="32"/>
        </w:rPr>
        <w:t>方法</w:t>
      </w:r>
      <w:r w:rsidR="00C807CD">
        <w:rPr>
          <w:rFonts w:ascii="仿宋_GB2312" w:eastAsia="仿宋_GB2312" w:hAnsi="黑体" w:hint="eastAsia"/>
          <w:bCs/>
          <w:sz w:val="32"/>
          <w:szCs w:val="32"/>
        </w:rPr>
        <w:t>。</w:t>
      </w:r>
      <w:r w:rsidR="00C807CD" w:rsidRPr="00AE5F66">
        <w:rPr>
          <w:rFonts w:ascii="仿宋_GB2312" w:eastAsia="仿宋_GB2312" w:hAnsi="仿宋" w:hint="eastAsia"/>
          <w:bCs/>
          <w:color w:val="000000"/>
          <w:sz w:val="32"/>
          <w:szCs w:val="32"/>
        </w:rPr>
        <w:t>评价内容包括报价</w:t>
      </w:r>
      <w:r w:rsidR="00C807CD" w:rsidRPr="00AE5F66">
        <w:rPr>
          <w:rFonts w:ascii="仿宋_GB2312" w:eastAsia="仿宋_GB2312" w:hAnsi="黑体" w:hint="eastAsia"/>
          <w:bCs/>
          <w:sz w:val="32"/>
          <w:szCs w:val="32"/>
        </w:rPr>
        <w:t>、</w:t>
      </w:r>
      <w:r w:rsidR="00C807CD">
        <w:rPr>
          <w:rFonts w:ascii="仿宋_GB2312" w:eastAsia="仿宋_GB2312" w:hAnsi="黑体" w:hint="eastAsia"/>
          <w:bCs/>
          <w:sz w:val="32"/>
          <w:szCs w:val="32"/>
        </w:rPr>
        <w:t>技术性能指标</w:t>
      </w:r>
      <w:r w:rsidR="00C807CD" w:rsidRPr="0091444C">
        <w:rPr>
          <w:rFonts w:ascii="仿宋_GB2312" w:eastAsia="仿宋_GB2312" w:hAnsi="黑体" w:hint="eastAsia"/>
          <w:bCs/>
          <w:sz w:val="32"/>
          <w:szCs w:val="32"/>
        </w:rPr>
        <w:t>、</w:t>
      </w:r>
      <w:r w:rsidR="00C807CD">
        <w:rPr>
          <w:rFonts w:ascii="仿宋_GB2312" w:eastAsia="仿宋_GB2312" w:hAnsi="黑体" w:hint="eastAsia"/>
          <w:bCs/>
          <w:sz w:val="32"/>
          <w:szCs w:val="32"/>
        </w:rPr>
        <w:t>售后服务（质保期</w:t>
      </w:r>
      <w:r w:rsidR="002A5DAE">
        <w:rPr>
          <w:rFonts w:ascii="仿宋_GB2312" w:eastAsia="仿宋_GB2312" w:hAnsi="黑体" w:hint="eastAsia"/>
          <w:bCs/>
          <w:sz w:val="32"/>
          <w:szCs w:val="32"/>
        </w:rPr>
        <w:t>及</w:t>
      </w:r>
      <w:r w:rsidR="00C807CD">
        <w:rPr>
          <w:rFonts w:ascii="仿宋_GB2312" w:eastAsia="仿宋_GB2312" w:hAnsi="黑体" w:hint="eastAsia"/>
          <w:bCs/>
          <w:sz w:val="32"/>
          <w:szCs w:val="32"/>
        </w:rPr>
        <w:t>出保后维保）</w:t>
      </w:r>
      <w:r w:rsidR="002A5DAE" w:rsidRPr="0091444C">
        <w:rPr>
          <w:rFonts w:ascii="仿宋_GB2312" w:eastAsia="仿宋_GB2312" w:hAnsi="黑体" w:hint="eastAsia"/>
          <w:bCs/>
          <w:sz w:val="32"/>
          <w:szCs w:val="32"/>
        </w:rPr>
        <w:t>、</w:t>
      </w:r>
      <w:r w:rsidR="00144E90">
        <w:rPr>
          <w:rFonts w:ascii="仿宋_GB2312" w:eastAsia="仿宋_GB2312" w:hAnsi="黑体" w:hint="eastAsia"/>
          <w:bCs/>
          <w:sz w:val="32"/>
          <w:szCs w:val="32"/>
        </w:rPr>
        <w:t>业绩和综合评价（专家综合评价</w:t>
      </w:r>
      <w:r w:rsidR="002A5DAE">
        <w:rPr>
          <w:rFonts w:ascii="仿宋_GB2312" w:eastAsia="仿宋_GB2312" w:hAnsi="黑体" w:hint="eastAsia"/>
          <w:bCs/>
          <w:sz w:val="32"/>
          <w:szCs w:val="32"/>
        </w:rPr>
        <w:t>）等</w:t>
      </w:r>
      <w:r w:rsidR="00A025A4" w:rsidRPr="003E6CE8">
        <w:rPr>
          <w:rFonts w:ascii="仿宋_GB2312" w:eastAsia="仿宋_GB2312" w:hAnsi="黑体" w:hint="eastAsia"/>
          <w:bCs/>
          <w:sz w:val="32"/>
          <w:szCs w:val="32"/>
        </w:rPr>
        <w:t>。</w:t>
      </w:r>
      <w:r w:rsidR="00A025A4">
        <w:rPr>
          <w:rFonts w:ascii="仿宋_GB2312" w:eastAsia="仿宋_GB2312" w:hAnsi="黑体" w:hint="eastAsia"/>
          <w:bCs/>
          <w:sz w:val="32"/>
          <w:szCs w:val="32"/>
        </w:rPr>
        <w:t>维保</w:t>
      </w:r>
      <w:r w:rsidR="00F460F4">
        <w:rPr>
          <w:rFonts w:ascii="仿宋_GB2312" w:eastAsia="仿宋_GB2312" w:hAnsi="黑体" w:hint="eastAsia"/>
          <w:bCs/>
          <w:sz w:val="32"/>
          <w:szCs w:val="32"/>
        </w:rPr>
        <w:t>年限</w:t>
      </w:r>
      <w:r w:rsidR="00F460F4" w:rsidRPr="0091444C">
        <w:rPr>
          <w:rFonts w:ascii="仿宋_GB2312" w:eastAsia="仿宋_GB2312" w:hAnsi="黑体" w:hint="eastAsia"/>
          <w:bCs/>
          <w:sz w:val="32"/>
          <w:szCs w:val="32"/>
        </w:rPr>
        <w:t>、</w:t>
      </w:r>
      <w:r w:rsidR="00F460F4">
        <w:rPr>
          <w:rFonts w:ascii="仿宋_GB2312" w:eastAsia="仿宋_GB2312" w:hAnsi="黑体" w:hint="eastAsia"/>
          <w:bCs/>
          <w:sz w:val="32"/>
          <w:szCs w:val="32"/>
        </w:rPr>
        <w:t>出保后维保</w:t>
      </w:r>
      <w:r w:rsidR="00BE2A80">
        <w:rPr>
          <w:rFonts w:ascii="仿宋_GB2312" w:eastAsia="仿宋_GB2312" w:hAnsi="黑体" w:hint="eastAsia"/>
          <w:bCs/>
          <w:sz w:val="32"/>
          <w:szCs w:val="32"/>
        </w:rPr>
        <w:t>费</w:t>
      </w:r>
      <w:r w:rsidR="00A025A4">
        <w:rPr>
          <w:rFonts w:ascii="仿宋_GB2312" w:eastAsia="仿宋_GB2312" w:hAnsi="黑体" w:hint="eastAsia"/>
          <w:bCs/>
          <w:sz w:val="32"/>
          <w:szCs w:val="32"/>
        </w:rPr>
        <w:t>与</w:t>
      </w:r>
      <w:r w:rsidR="00F460F4">
        <w:rPr>
          <w:rFonts w:ascii="仿宋_GB2312" w:eastAsia="仿宋_GB2312" w:hAnsi="黑体" w:hint="eastAsia"/>
          <w:bCs/>
          <w:sz w:val="32"/>
          <w:szCs w:val="32"/>
        </w:rPr>
        <w:t>所提供同品牌</w:t>
      </w:r>
      <w:r w:rsidR="00587627">
        <w:rPr>
          <w:rFonts w:ascii="仿宋_GB2312" w:eastAsia="仿宋_GB2312" w:hAnsi="黑体" w:hint="eastAsia"/>
          <w:bCs/>
          <w:sz w:val="32"/>
          <w:szCs w:val="32"/>
        </w:rPr>
        <w:t>同</w:t>
      </w:r>
      <w:r w:rsidR="00F460F4">
        <w:rPr>
          <w:rFonts w:ascii="仿宋_GB2312" w:eastAsia="仿宋_GB2312" w:hAnsi="黑体" w:hint="eastAsia"/>
          <w:bCs/>
          <w:sz w:val="32"/>
          <w:szCs w:val="32"/>
        </w:rPr>
        <w:t>型号合同原件数量</w:t>
      </w:r>
      <w:r w:rsidR="00A025A4">
        <w:rPr>
          <w:rFonts w:ascii="仿宋_GB2312" w:eastAsia="仿宋_GB2312" w:hAnsi="黑体" w:hint="eastAsia"/>
          <w:bCs/>
          <w:sz w:val="32"/>
          <w:szCs w:val="32"/>
        </w:rPr>
        <w:t>亦作为</w:t>
      </w:r>
      <w:r w:rsidR="00F460F4">
        <w:rPr>
          <w:rFonts w:ascii="仿宋_GB2312" w:eastAsia="仿宋_GB2312" w:hAnsi="黑体" w:hint="eastAsia"/>
          <w:bCs/>
          <w:sz w:val="32"/>
          <w:szCs w:val="32"/>
        </w:rPr>
        <w:t>评价重要因素;</w:t>
      </w:r>
    </w:p>
    <w:p w:rsidR="003E6CE8" w:rsidRPr="00391640" w:rsidRDefault="00AA3BE6" w:rsidP="00486A95">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w:t>
      </w:r>
      <w:r>
        <w:rPr>
          <w:rFonts w:ascii="仿宋_GB2312" w:eastAsia="仿宋_GB2312" w:hAnsi="黑体"/>
          <w:bCs/>
          <w:sz w:val="32"/>
          <w:szCs w:val="32"/>
        </w:rPr>
        <w:t>二）</w:t>
      </w:r>
      <w:r w:rsidR="00925949">
        <w:rPr>
          <w:rFonts w:ascii="仿宋_GB2312" w:eastAsia="仿宋_GB2312" w:hAnsi="黑体" w:hint="eastAsia"/>
          <w:bCs/>
          <w:sz w:val="32"/>
          <w:szCs w:val="32"/>
        </w:rPr>
        <w:t>在论证</w:t>
      </w:r>
      <w:r w:rsidR="003E6CE8" w:rsidRPr="003E6CE8">
        <w:rPr>
          <w:rFonts w:ascii="仿宋_GB2312" w:eastAsia="仿宋_GB2312" w:hAnsi="黑体" w:hint="eastAsia"/>
          <w:bCs/>
          <w:sz w:val="32"/>
          <w:szCs w:val="32"/>
        </w:rPr>
        <w:t>期间，</w:t>
      </w:r>
      <w:r w:rsidR="00925949">
        <w:rPr>
          <w:rFonts w:ascii="仿宋_GB2312" w:eastAsia="仿宋_GB2312" w:hAnsi="黑体" w:hint="eastAsia"/>
          <w:sz w:val="32"/>
          <w:szCs w:val="32"/>
        </w:rPr>
        <w:t>论证</w:t>
      </w:r>
      <w:r w:rsidR="00F972C0">
        <w:rPr>
          <w:rFonts w:ascii="仿宋_GB2312" w:eastAsia="仿宋_GB2312" w:hAnsi="黑体" w:hint="eastAsia"/>
          <w:sz w:val="32"/>
          <w:szCs w:val="32"/>
        </w:rPr>
        <w:t>供应</w:t>
      </w:r>
      <w:r w:rsidR="00925949">
        <w:rPr>
          <w:rFonts w:ascii="仿宋_GB2312" w:eastAsia="仿宋_GB2312" w:hAnsi="黑体" w:hint="eastAsia"/>
          <w:sz w:val="32"/>
          <w:szCs w:val="32"/>
        </w:rPr>
        <w:t>商</w:t>
      </w:r>
      <w:r w:rsidR="00925949">
        <w:rPr>
          <w:rFonts w:ascii="仿宋_GB2312" w:eastAsia="仿宋_GB2312" w:hAnsi="黑体" w:hint="eastAsia"/>
          <w:bCs/>
          <w:sz w:val="32"/>
          <w:szCs w:val="32"/>
        </w:rPr>
        <w:t>不得向论证</w:t>
      </w:r>
      <w:r w:rsidR="00391640">
        <w:rPr>
          <w:rFonts w:ascii="仿宋_GB2312" w:eastAsia="仿宋_GB2312" w:hAnsi="黑体" w:hint="eastAsia"/>
          <w:bCs/>
          <w:sz w:val="32"/>
          <w:szCs w:val="32"/>
        </w:rPr>
        <w:t>委员会</w:t>
      </w:r>
      <w:r w:rsidR="00925949">
        <w:rPr>
          <w:rFonts w:ascii="仿宋_GB2312" w:eastAsia="仿宋_GB2312" w:hAnsi="黑体" w:hint="eastAsia"/>
          <w:bCs/>
          <w:sz w:val="32"/>
          <w:szCs w:val="32"/>
        </w:rPr>
        <w:t>成员询问论证情况，不得进行旨在影响论证</w:t>
      </w:r>
      <w:r w:rsidR="003E6CE8" w:rsidRPr="003E6CE8">
        <w:rPr>
          <w:rFonts w:ascii="仿宋_GB2312" w:eastAsia="仿宋_GB2312" w:hAnsi="黑体" w:hint="eastAsia"/>
          <w:bCs/>
          <w:sz w:val="32"/>
          <w:szCs w:val="32"/>
        </w:rPr>
        <w:t>结果的活动；</w:t>
      </w:r>
    </w:p>
    <w:p w:rsidR="003E6CE8" w:rsidRPr="00391640" w:rsidRDefault="00AA3BE6" w:rsidP="00486A95">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（三</w:t>
      </w:r>
      <w:r>
        <w:rPr>
          <w:rFonts w:ascii="仿宋_GB2312" w:eastAsia="仿宋_GB2312" w:hAnsi="黑体"/>
          <w:bCs/>
          <w:sz w:val="32"/>
          <w:szCs w:val="32"/>
        </w:rPr>
        <w:t>）</w:t>
      </w:r>
      <w:r w:rsidR="00925949">
        <w:rPr>
          <w:rFonts w:ascii="仿宋_GB2312" w:eastAsia="仿宋_GB2312" w:hAnsi="黑体" w:hint="eastAsia"/>
          <w:bCs/>
          <w:sz w:val="32"/>
          <w:szCs w:val="32"/>
        </w:rPr>
        <w:t>为保证论证的公正性，在论证过程中，论证</w:t>
      </w:r>
      <w:r w:rsidR="003E6CE8" w:rsidRPr="003E6CE8">
        <w:rPr>
          <w:rFonts w:ascii="仿宋_GB2312" w:eastAsia="仿宋_GB2312" w:hAnsi="黑体" w:hint="eastAsia"/>
          <w:bCs/>
          <w:sz w:val="32"/>
          <w:szCs w:val="32"/>
        </w:rPr>
        <w:t>成员不得与</w:t>
      </w:r>
      <w:r w:rsidR="00925949">
        <w:rPr>
          <w:rFonts w:ascii="仿宋_GB2312" w:eastAsia="仿宋_GB2312" w:hAnsi="黑体" w:hint="eastAsia"/>
          <w:sz w:val="32"/>
          <w:szCs w:val="32"/>
        </w:rPr>
        <w:t>论证</w:t>
      </w:r>
      <w:r w:rsidR="00F972C0">
        <w:rPr>
          <w:rFonts w:ascii="仿宋_GB2312" w:eastAsia="仿宋_GB2312" w:hAnsi="黑体" w:hint="eastAsia"/>
          <w:sz w:val="32"/>
          <w:szCs w:val="32"/>
        </w:rPr>
        <w:t>供应</w:t>
      </w:r>
      <w:r w:rsidR="00925949">
        <w:rPr>
          <w:rFonts w:ascii="仿宋_GB2312" w:eastAsia="仿宋_GB2312" w:hAnsi="黑体" w:hint="eastAsia"/>
          <w:sz w:val="32"/>
          <w:szCs w:val="32"/>
        </w:rPr>
        <w:t>商</w:t>
      </w:r>
      <w:r w:rsidR="00925949">
        <w:rPr>
          <w:rFonts w:ascii="仿宋_GB2312" w:eastAsia="仿宋_GB2312" w:hAnsi="黑体" w:hint="eastAsia"/>
          <w:bCs/>
          <w:sz w:val="32"/>
          <w:szCs w:val="32"/>
        </w:rPr>
        <w:t>私人交换意见。在论证工作结束后，凡与论证</w:t>
      </w:r>
      <w:r w:rsidR="003E6CE8" w:rsidRPr="003E6CE8">
        <w:rPr>
          <w:rFonts w:ascii="仿宋_GB2312" w:eastAsia="仿宋_GB2312" w:hAnsi="黑体" w:hint="eastAsia"/>
          <w:bCs/>
          <w:sz w:val="32"/>
          <w:szCs w:val="32"/>
        </w:rPr>
        <w:t>情况有接触的</w:t>
      </w:r>
      <w:r w:rsidR="00925949">
        <w:rPr>
          <w:rFonts w:ascii="仿宋_GB2312" w:eastAsia="仿宋_GB2312" w:hAnsi="黑体" w:hint="eastAsia"/>
          <w:bCs/>
          <w:sz w:val="32"/>
          <w:szCs w:val="32"/>
        </w:rPr>
        <w:t>任何人不得也不应将论证情况扩散出论证</w:t>
      </w:r>
      <w:r w:rsidR="003E6CE8" w:rsidRPr="003E6CE8">
        <w:rPr>
          <w:rFonts w:ascii="仿宋_GB2312" w:eastAsia="仿宋_GB2312" w:hAnsi="黑体" w:hint="eastAsia"/>
          <w:bCs/>
          <w:sz w:val="32"/>
          <w:szCs w:val="32"/>
        </w:rPr>
        <w:t>成员之外；</w:t>
      </w:r>
    </w:p>
    <w:p w:rsidR="003E6CE8" w:rsidRPr="00391640" w:rsidRDefault="00AA3BE6" w:rsidP="00486A95">
      <w:pPr>
        <w:spacing w:line="560" w:lineRule="exact"/>
        <w:ind w:firstLineChars="200" w:firstLine="640"/>
        <w:rPr>
          <w:rFonts w:ascii="仿宋_GB2312" w:eastAsia="仿宋_GB2312" w:hAnsi="宋体"/>
          <w:sz w:val="32"/>
          <w:szCs w:val="32"/>
        </w:rPr>
      </w:pPr>
      <w:r>
        <w:rPr>
          <w:rFonts w:ascii="仿宋_GB2312" w:eastAsia="仿宋_GB2312" w:hAnsi="黑体" w:hint="eastAsia"/>
          <w:bCs/>
          <w:sz w:val="32"/>
          <w:szCs w:val="32"/>
        </w:rPr>
        <w:t>（四</w:t>
      </w:r>
      <w:r>
        <w:rPr>
          <w:rFonts w:ascii="仿宋_GB2312" w:eastAsia="仿宋_GB2312" w:hAnsi="黑体"/>
          <w:bCs/>
          <w:sz w:val="32"/>
          <w:szCs w:val="32"/>
        </w:rPr>
        <w:t>）</w:t>
      </w:r>
      <w:r w:rsidR="00925949">
        <w:rPr>
          <w:rFonts w:ascii="仿宋_GB2312" w:eastAsia="仿宋_GB2312" w:hAnsi="黑体" w:hint="eastAsia"/>
          <w:bCs/>
          <w:sz w:val="32"/>
          <w:szCs w:val="32"/>
        </w:rPr>
        <w:t>论证</w:t>
      </w:r>
      <w:r w:rsidR="00391640">
        <w:rPr>
          <w:rFonts w:ascii="仿宋_GB2312" w:eastAsia="仿宋_GB2312" w:hAnsi="黑体" w:hint="eastAsia"/>
          <w:bCs/>
          <w:sz w:val="32"/>
          <w:szCs w:val="32"/>
        </w:rPr>
        <w:t>委员会</w:t>
      </w:r>
      <w:r w:rsidR="0067098E">
        <w:rPr>
          <w:rFonts w:ascii="仿宋_GB2312" w:eastAsia="仿宋_GB2312" w:hAnsi="黑体" w:hint="eastAsia"/>
          <w:bCs/>
          <w:sz w:val="32"/>
          <w:szCs w:val="32"/>
        </w:rPr>
        <w:t>不向排名落后</w:t>
      </w:r>
      <w:r w:rsidR="00925949">
        <w:rPr>
          <w:rFonts w:ascii="仿宋_GB2312" w:eastAsia="仿宋_GB2312" w:hAnsi="黑体" w:hint="eastAsia"/>
          <w:sz w:val="32"/>
          <w:szCs w:val="32"/>
        </w:rPr>
        <w:t>论证</w:t>
      </w:r>
      <w:r w:rsidR="00F972C0">
        <w:rPr>
          <w:rFonts w:ascii="仿宋_GB2312" w:eastAsia="仿宋_GB2312" w:hAnsi="黑体" w:hint="eastAsia"/>
          <w:sz w:val="32"/>
          <w:szCs w:val="32"/>
        </w:rPr>
        <w:t>供应</w:t>
      </w:r>
      <w:r w:rsidR="00925949">
        <w:rPr>
          <w:rFonts w:ascii="仿宋_GB2312" w:eastAsia="仿宋_GB2312" w:hAnsi="黑体" w:hint="eastAsia"/>
          <w:sz w:val="32"/>
          <w:szCs w:val="32"/>
        </w:rPr>
        <w:t>商</w:t>
      </w:r>
      <w:r w:rsidR="0067098E">
        <w:rPr>
          <w:rFonts w:ascii="仿宋_GB2312" w:eastAsia="仿宋_GB2312" w:hAnsi="黑体" w:hint="eastAsia"/>
          <w:bCs/>
          <w:sz w:val="32"/>
          <w:szCs w:val="32"/>
        </w:rPr>
        <w:t>解释落后</w:t>
      </w:r>
      <w:r w:rsidR="003E6CE8" w:rsidRPr="003E6CE8">
        <w:rPr>
          <w:rFonts w:ascii="仿宋_GB2312" w:eastAsia="仿宋_GB2312" w:hAnsi="黑体" w:hint="eastAsia"/>
          <w:bCs/>
          <w:sz w:val="32"/>
          <w:szCs w:val="32"/>
        </w:rPr>
        <w:t>原因，不退还</w:t>
      </w:r>
      <w:r w:rsidR="00925949">
        <w:rPr>
          <w:rFonts w:ascii="仿宋_GB2312" w:eastAsia="仿宋_GB2312" w:hAnsi="黑体" w:hint="eastAsia"/>
          <w:bCs/>
          <w:sz w:val="32"/>
          <w:szCs w:val="32"/>
        </w:rPr>
        <w:t>论证</w:t>
      </w:r>
      <w:r w:rsidR="003E6CE8" w:rsidRPr="003E6CE8">
        <w:rPr>
          <w:rFonts w:ascii="仿宋_GB2312" w:eastAsia="仿宋_GB2312" w:hAnsi="黑体" w:hint="eastAsia"/>
          <w:bCs/>
          <w:sz w:val="32"/>
          <w:szCs w:val="32"/>
        </w:rPr>
        <w:t>文件。</w:t>
      </w:r>
    </w:p>
    <w:p w:rsidR="00082B4F" w:rsidRPr="00FD398D" w:rsidRDefault="00082B4F" w:rsidP="00FD398D">
      <w:pPr>
        <w:spacing w:line="560" w:lineRule="exact"/>
        <w:jc w:val="left"/>
        <w:rPr>
          <w:rFonts w:ascii="黑体" w:eastAsia="黑体" w:hAnsi="黑体"/>
          <w:bCs/>
          <w:sz w:val="32"/>
          <w:szCs w:val="32"/>
        </w:rPr>
      </w:pPr>
    </w:p>
    <w:p w:rsidR="003E6CE8" w:rsidRPr="00082B4F" w:rsidRDefault="003E6CE8" w:rsidP="00486A95">
      <w:pPr>
        <w:spacing w:line="560" w:lineRule="exact"/>
        <w:ind w:firstLineChars="200" w:firstLine="640"/>
        <w:rPr>
          <w:rFonts w:ascii="仿宋_GB2312" w:eastAsia="仿宋_GB2312" w:hAnsi="黑体"/>
          <w:bCs/>
          <w:sz w:val="32"/>
          <w:szCs w:val="32"/>
        </w:rPr>
      </w:pPr>
    </w:p>
    <w:p w:rsidR="00EE044B" w:rsidRPr="00BA2550" w:rsidRDefault="00EE044B" w:rsidP="00EE044B">
      <w:pPr>
        <w:spacing w:line="560" w:lineRule="exact"/>
        <w:rPr>
          <w:rFonts w:ascii="仿宋_GB2312" w:eastAsia="仿宋_GB2312" w:hAnsi="黑体"/>
          <w:bCs/>
          <w:sz w:val="32"/>
          <w:szCs w:val="32"/>
        </w:rPr>
      </w:pPr>
    </w:p>
    <w:p w:rsidR="00625CF3" w:rsidRDefault="00F14B2A" w:rsidP="00625CF3">
      <w:pPr>
        <w:widowControl/>
        <w:jc w:val="center"/>
        <w:rPr>
          <w:rFonts w:ascii="方正小标宋简体" w:eastAsia="方正小标宋简体" w:hAnsi="黑体"/>
          <w:b/>
          <w:sz w:val="44"/>
          <w:szCs w:val="44"/>
        </w:rPr>
      </w:pPr>
      <w:r>
        <w:rPr>
          <w:rFonts w:ascii="仿宋_GB2312" w:eastAsia="仿宋_GB2312" w:hAnsi="黑体"/>
          <w:bCs/>
          <w:sz w:val="32"/>
          <w:szCs w:val="32"/>
        </w:rPr>
        <w:br w:type="page"/>
      </w:r>
      <w:r w:rsidRPr="00F14B2A">
        <w:rPr>
          <w:rFonts w:ascii="方正小标宋简体" w:eastAsia="方正小标宋简体" w:hAnsi="黑体" w:hint="eastAsia"/>
          <w:b/>
          <w:sz w:val="44"/>
          <w:szCs w:val="44"/>
        </w:rPr>
        <w:lastRenderedPageBreak/>
        <w:t>第</w:t>
      </w:r>
      <w:r w:rsidR="0091444C">
        <w:rPr>
          <w:rFonts w:ascii="方正小标宋简体" w:eastAsia="方正小标宋简体" w:hAnsi="黑体" w:hint="eastAsia"/>
          <w:b/>
          <w:sz w:val="44"/>
          <w:szCs w:val="44"/>
        </w:rPr>
        <w:t>四</w:t>
      </w:r>
      <w:r w:rsidRPr="00F14B2A">
        <w:rPr>
          <w:rFonts w:ascii="方正小标宋简体" w:eastAsia="方正小标宋简体" w:hAnsi="黑体" w:hint="eastAsia"/>
          <w:b/>
          <w:sz w:val="44"/>
          <w:szCs w:val="44"/>
        </w:rPr>
        <w:t xml:space="preserve">章  </w:t>
      </w:r>
      <w:r w:rsidR="00535CA9">
        <w:rPr>
          <w:rFonts w:ascii="方正小标宋简体" w:eastAsia="方正小标宋简体" w:hAnsi="黑体" w:hint="eastAsia"/>
          <w:b/>
          <w:sz w:val="44"/>
          <w:szCs w:val="44"/>
        </w:rPr>
        <w:t>论证</w:t>
      </w:r>
      <w:r w:rsidR="00A17407">
        <w:rPr>
          <w:rFonts w:ascii="方正小标宋简体" w:eastAsia="方正小标宋简体" w:hAnsi="黑体" w:hint="eastAsia"/>
          <w:b/>
          <w:sz w:val="44"/>
          <w:szCs w:val="44"/>
        </w:rPr>
        <w:t>设备</w:t>
      </w:r>
      <w:r w:rsidR="0023789D">
        <w:rPr>
          <w:rFonts w:ascii="方正小标宋简体" w:eastAsia="方正小标宋简体" w:hAnsi="黑体" w:hint="eastAsia"/>
          <w:b/>
          <w:sz w:val="44"/>
          <w:szCs w:val="44"/>
        </w:rPr>
        <w:t>功能</w:t>
      </w:r>
      <w:r w:rsidR="00A35673">
        <w:rPr>
          <w:rFonts w:ascii="方正小标宋简体" w:eastAsia="方正小标宋简体" w:hAnsi="黑体" w:hint="eastAsia"/>
          <w:b/>
          <w:sz w:val="44"/>
          <w:szCs w:val="44"/>
        </w:rPr>
        <w:t>配置</w:t>
      </w:r>
      <w:r w:rsidR="0023789D">
        <w:rPr>
          <w:rFonts w:ascii="方正小标宋简体" w:eastAsia="方正小标宋简体" w:hAnsi="黑体" w:hint="eastAsia"/>
          <w:b/>
          <w:sz w:val="44"/>
          <w:szCs w:val="44"/>
        </w:rPr>
        <w:t>及参数</w:t>
      </w:r>
      <w:r w:rsidRPr="00F14B2A">
        <w:rPr>
          <w:rFonts w:ascii="方正小标宋简体" w:eastAsia="方正小标宋简体" w:hAnsi="黑体" w:hint="eastAsia"/>
          <w:b/>
          <w:sz w:val="44"/>
          <w:szCs w:val="44"/>
        </w:rPr>
        <w:t>要求</w:t>
      </w:r>
    </w:p>
    <w:p w:rsidR="00255088" w:rsidRPr="00B7558B" w:rsidRDefault="00255088" w:rsidP="00255088">
      <w:pPr>
        <w:spacing w:line="560" w:lineRule="exact"/>
        <w:jc w:val="center"/>
        <w:rPr>
          <w:rFonts w:ascii="黑体" w:eastAsia="黑体" w:hAnsi="黑体"/>
          <w:sz w:val="32"/>
          <w:szCs w:val="32"/>
        </w:rPr>
      </w:pPr>
      <w:r>
        <w:rPr>
          <w:rFonts w:ascii="黑体" w:eastAsia="黑体" w:hAnsi="黑体" w:hint="eastAsia"/>
          <w:sz w:val="32"/>
          <w:szCs w:val="32"/>
        </w:rPr>
        <w:t>中医院招标</w:t>
      </w:r>
      <w:r w:rsidRPr="00B7558B">
        <w:rPr>
          <w:rFonts w:ascii="黑体" w:eastAsia="黑体" w:hAnsi="黑体" w:hint="eastAsia"/>
          <w:sz w:val="32"/>
          <w:szCs w:val="32"/>
        </w:rPr>
        <w:t>设备功能</w:t>
      </w:r>
      <w:r w:rsidRPr="00B7558B">
        <w:rPr>
          <w:rFonts w:ascii="黑体" w:eastAsia="黑体" w:hAnsi="黑体"/>
          <w:sz w:val="32"/>
          <w:szCs w:val="32"/>
        </w:rPr>
        <w:t>及参数需求</w:t>
      </w:r>
    </w:p>
    <w:tbl>
      <w:tblPr>
        <w:tblStyle w:val="a6"/>
        <w:tblW w:w="4325" w:type="pct"/>
        <w:jc w:val="center"/>
        <w:tblInd w:w="-1490" w:type="dxa"/>
        <w:tblLook w:val="04A0"/>
      </w:tblPr>
      <w:tblGrid>
        <w:gridCol w:w="2057"/>
        <w:gridCol w:w="2550"/>
        <w:gridCol w:w="1843"/>
        <w:gridCol w:w="1288"/>
      </w:tblGrid>
      <w:tr w:rsidR="00255088" w:rsidRPr="00816CCF" w:rsidTr="00312778">
        <w:trPr>
          <w:jc w:val="center"/>
        </w:trPr>
        <w:tc>
          <w:tcPr>
            <w:tcW w:w="1329" w:type="pct"/>
            <w:vAlign w:val="center"/>
          </w:tcPr>
          <w:p w:rsidR="00255088" w:rsidRPr="00D6536D" w:rsidRDefault="00255088" w:rsidP="001D35B3">
            <w:pPr>
              <w:pStyle w:val="a0"/>
              <w:spacing w:line="460" w:lineRule="exact"/>
              <w:ind w:firstLine="0"/>
            </w:pPr>
            <w:r w:rsidRPr="00D6536D">
              <w:rPr>
                <w:rFonts w:hint="eastAsia"/>
              </w:rPr>
              <w:t>设备名称</w:t>
            </w:r>
          </w:p>
        </w:tc>
        <w:tc>
          <w:tcPr>
            <w:tcW w:w="3671" w:type="pct"/>
            <w:gridSpan w:val="3"/>
          </w:tcPr>
          <w:p w:rsidR="00255088" w:rsidRPr="00312778" w:rsidRDefault="00312778" w:rsidP="00312778">
            <w:pPr>
              <w:pStyle w:val="a0"/>
              <w:spacing w:line="460" w:lineRule="exact"/>
              <w:ind w:firstLine="0"/>
              <w:jc w:val="center"/>
            </w:pPr>
            <w:r w:rsidRPr="00EB3032">
              <w:rPr>
                <w:rFonts w:hint="eastAsia"/>
              </w:rPr>
              <w:t>数字化医用</w:t>
            </w:r>
            <w:r w:rsidRPr="00EB3032">
              <w:t>X</w:t>
            </w:r>
            <w:r w:rsidRPr="00EB3032">
              <w:rPr>
                <w:rFonts w:hint="eastAsia"/>
              </w:rPr>
              <w:t>射线摄影系统</w:t>
            </w:r>
            <w:r w:rsidR="00661B1B" w:rsidRPr="00661B1B">
              <w:rPr>
                <w:rFonts w:hint="eastAsia"/>
              </w:rPr>
              <w:t>（DR）</w:t>
            </w:r>
          </w:p>
        </w:tc>
      </w:tr>
      <w:tr w:rsidR="00255088" w:rsidRPr="00816CCF" w:rsidTr="00312778">
        <w:trPr>
          <w:jc w:val="center"/>
        </w:trPr>
        <w:tc>
          <w:tcPr>
            <w:tcW w:w="1329" w:type="pct"/>
            <w:vAlign w:val="center"/>
          </w:tcPr>
          <w:p w:rsidR="00255088" w:rsidRPr="00D6536D" w:rsidRDefault="00255088" w:rsidP="001D35B3">
            <w:pPr>
              <w:pStyle w:val="a0"/>
              <w:spacing w:line="460" w:lineRule="exact"/>
              <w:ind w:firstLine="0"/>
            </w:pPr>
            <w:r>
              <w:rPr>
                <w:rFonts w:hint="eastAsia"/>
              </w:rPr>
              <w:t>数量</w:t>
            </w:r>
          </w:p>
        </w:tc>
        <w:tc>
          <w:tcPr>
            <w:tcW w:w="1648" w:type="pct"/>
          </w:tcPr>
          <w:p w:rsidR="00255088" w:rsidRPr="00855318" w:rsidRDefault="00255088" w:rsidP="001D35B3">
            <w:pPr>
              <w:pStyle w:val="a0"/>
              <w:tabs>
                <w:tab w:val="left" w:pos="1770"/>
                <w:tab w:val="left" w:pos="2190"/>
              </w:tabs>
              <w:spacing w:line="460" w:lineRule="exact"/>
              <w:ind w:firstLine="0"/>
              <w:jc w:val="center"/>
              <w:rPr>
                <w:szCs w:val="21"/>
              </w:rPr>
            </w:pPr>
            <w:r>
              <w:rPr>
                <w:rFonts w:hint="eastAsia"/>
                <w:szCs w:val="21"/>
              </w:rPr>
              <w:t>1</w:t>
            </w:r>
            <w:r w:rsidRPr="00855318">
              <w:rPr>
                <w:rFonts w:hint="eastAsia"/>
                <w:szCs w:val="21"/>
              </w:rPr>
              <w:t>台</w:t>
            </w:r>
          </w:p>
        </w:tc>
        <w:tc>
          <w:tcPr>
            <w:tcW w:w="1191" w:type="pct"/>
          </w:tcPr>
          <w:p w:rsidR="00255088" w:rsidRPr="00855318" w:rsidRDefault="00255088" w:rsidP="001D35B3">
            <w:pPr>
              <w:pStyle w:val="a0"/>
              <w:tabs>
                <w:tab w:val="left" w:pos="1770"/>
                <w:tab w:val="left" w:pos="2190"/>
              </w:tabs>
              <w:spacing w:line="460" w:lineRule="exact"/>
              <w:ind w:firstLine="0"/>
              <w:rPr>
                <w:szCs w:val="21"/>
              </w:rPr>
            </w:pPr>
            <w:r>
              <w:rPr>
                <w:rFonts w:hint="eastAsia"/>
                <w:szCs w:val="21"/>
              </w:rPr>
              <w:t>预算</w:t>
            </w:r>
            <w:r w:rsidR="004C2D00">
              <w:rPr>
                <w:rFonts w:hint="eastAsia"/>
                <w:szCs w:val="21"/>
              </w:rPr>
              <w:t>控制</w:t>
            </w:r>
            <w:r>
              <w:rPr>
                <w:rFonts w:hint="eastAsia"/>
                <w:szCs w:val="21"/>
              </w:rPr>
              <w:t>价</w:t>
            </w:r>
          </w:p>
        </w:tc>
        <w:tc>
          <w:tcPr>
            <w:tcW w:w="832" w:type="pct"/>
          </w:tcPr>
          <w:p w:rsidR="00255088" w:rsidRPr="00855318" w:rsidRDefault="00851C90" w:rsidP="001D35B3">
            <w:pPr>
              <w:pStyle w:val="a0"/>
              <w:tabs>
                <w:tab w:val="left" w:pos="1770"/>
                <w:tab w:val="left" w:pos="2190"/>
              </w:tabs>
              <w:spacing w:line="460" w:lineRule="exact"/>
              <w:ind w:firstLine="0"/>
              <w:jc w:val="center"/>
              <w:rPr>
                <w:szCs w:val="21"/>
              </w:rPr>
            </w:pPr>
            <w:r>
              <w:rPr>
                <w:rFonts w:hint="eastAsia"/>
                <w:szCs w:val="21"/>
              </w:rPr>
              <w:t>1</w:t>
            </w:r>
            <w:r w:rsidR="00E00499">
              <w:rPr>
                <w:rFonts w:hint="eastAsia"/>
                <w:szCs w:val="21"/>
              </w:rPr>
              <w:t>5</w:t>
            </w:r>
            <w:r w:rsidR="00255088">
              <w:rPr>
                <w:rFonts w:hint="eastAsia"/>
                <w:szCs w:val="21"/>
              </w:rPr>
              <w:t>0万元</w:t>
            </w:r>
          </w:p>
        </w:tc>
      </w:tr>
    </w:tbl>
    <w:p w:rsidR="00312778" w:rsidRPr="00EB3032" w:rsidRDefault="00312778" w:rsidP="00312778">
      <w:pPr>
        <w:jc w:val="center"/>
      </w:pPr>
      <w:r w:rsidRPr="00EB3032">
        <w:rPr>
          <w:rFonts w:hint="eastAsia"/>
        </w:rPr>
        <w:t>泰兴市中医院数字化医用</w:t>
      </w:r>
      <w:r w:rsidRPr="00EB3032">
        <w:t>X</w:t>
      </w:r>
      <w:r w:rsidRPr="00EB3032">
        <w:rPr>
          <w:rFonts w:hint="eastAsia"/>
        </w:rPr>
        <w:t>射线摄影系统</w:t>
      </w:r>
    </w:p>
    <w:p w:rsidR="00312778" w:rsidRPr="00EB3032" w:rsidRDefault="00312778" w:rsidP="00312778">
      <w:pPr>
        <w:jc w:val="center"/>
      </w:pPr>
      <w:r w:rsidRPr="00EB3032">
        <w:rPr>
          <w:rFonts w:hint="eastAsia"/>
        </w:rPr>
        <w:t>技术规格要求</w:t>
      </w:r>
    </w:p>
    <w:p w:rsidR="00312778" w:rsidRDefault="00312778" w:rsidP="00312778">
      <w:r>
        <w:rPr>
          <w:rFonts w:hint="eastAsia"/>
        </w:rPr>
        <w:t>本单位要求配置一套双数字平板探测器的悬吊式</w:t>
      </w:r>
      <w:r>
        <w:t>X</w:t>
      </w:r>
      <w:r>
        <w:rPr>
          <w:rFonts w:hint="eastAsia"/>
        </w:rPr>
        <w:t>射线摄影系统，性能参数要求如下表：</w:t>
      </w:r>
    </w:p>
    <w:tbl>
      <w:tblPr>
        <w:tblStyle w:val="a6"/>
        <w:tblW w:w="0" w:type="auto"/>
        <w:tblLook w:val="04A0"/>
      </w:tblPr>
      <w:tblGrid>
        <w:gridCol w:w="689"/>
        <w:gridCol w:w="7627"/>
      </w:tblGrid>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条目</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性能参数要求</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proofErr w:type="gramStart"/>
            <w:r>
              <w:rPr>
                <w:rFonts w:hint="eastAsia"/>
              </w:rPr>
              <w:t>一</w:t>
            </w:r>
            <w:proofErr w:type="gramEnd"/>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重要部件数字平板探测器，数量</w:t>
            </w:r>
            <w:r>
              <w:t xml:space="preserve"> 2</w:t>
            </w:r>
            <w:r>
              <w:rPr>
                <w:rFonts w:hint="eastAsia"/>
              </w:rPr>
              <w:t>块</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碘化</w:t>
            </w:r>
            <w:proofErr w:type="gramStart"/>
            <w:r>
              <w:rPr>
                <w:rFonts w:hint="eastAsia"/>
              </w:rPr>
              <w:t>铯</w:t>
            </w:r>
            <w:proofErr w:type="gramEnd"/>
            <w:r>
              <w:rPr>
                <w:rFonts w:hint="eastAsia"/>
              </w:rPr>
              <w:t>非晶硅无线平板探测器，点片采集矩阵</w:t>
            </w:r>
            <w:r>
              <w:t>≥2880 X 2880</w:t>
            </w:r>
            <w:r>
              <w:rPr>
                <w:rFonts w:hint="eastAsia"/>
              </w:rPr>
              <w:t>，且具备电缆供电的固定平板工作模式。</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探测器成像尺寸规格</w:t>
            </w:r>
            <w:r>
              <w:t>≥17X 17</w:t>
            </w:r>
            <w:r>
              <w:rPr>
                <w:rFonts w:hint="eastAsia"/>
              </w:rPr>
              <w:t>英寸</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3</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最大空间分辨率</w:t>
            </w:r>
            <w:r>
              <w:t>≥3.6</w:t>
            </w:r>
            <w:r>
              <w:rPr>
                <w:rFonts w:hint="eastAsia"/>
              </w:rPr>
              <w:t>线对</w:t>
            </w:r>
            <w:r>
              <w:t>/</w:t>
            </w:r>
            <w:r>
              <w:rPr>
                <w:rFonts w:hint="eastAsia"/>
              </w:rPr>
              <w:t>毫米</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t>DQE</w:t>
            </w:r>
            <w:r>
              <w:rPr>
                <w:rFonts w:hint="eastAsia"/>
              </w:rPr>
              <w:t>量子捕获效率（最大值）</w:t>
            </w:r>
            <w:r>
              <w:t xml:space="preserve"> ≥70%</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5</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t>A/D</w:t>
            </w:r>
            <w:r>
              <w:rPr>
                <w:rFonts w:hint="eastAsia"/>
              </w:rPr>
              <w:t>数模转换</w:t>
            </w:r>
            <w:r>
              <w:t>≥16</w:t>
            </w:r>
            <w:r>
              <w:rPr>
                <w:rFonts w:hint="eastAsia"/>
              </w:rPr>
              <w:t>比特</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二</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重要部件</w:t>
            </w:r>
            <w:r>
              <w:t>X</w:t>
            </w:r>
            <w:r>
              <w:rPr>
                <w:rFonts w:hint="eastAsia"/>
              </w:rPr>
              <w:t>射线高压发生器</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设备配置的</w:t>
            </w:r>
            <w:r>
              <w:t>X</w:t>
            </w:r>
            <w:r>
              <w:rPr>
                <w:rFonts w:hint="eastAsia"/>
              </w:rPr>
              <w:t>射线高压发生器为关键部件，需提供品牌型号及单独报价。</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最高开关频率</w:t>
            </w:r>
            <w:r>
              <w:t>≥240kHz</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3</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bookmarkStart w:id="1" w:name="OLE_LINK66"/>
            <w:bookmarkStart w:id="2" w:name="OLE_LINK67"/>
            <w:bookmarkStart w:id="3" w:name="OLE_LINK68"/>
            <w:bookmarkStart w:id="4" w:name="OLE_LINK69"/>
            <w:bookmarkStart w:id="5" w:name="OLE_LINK70"/>
            <w:bookmarkStart w:id="6" w:name="OLE_LINK71"/>
            <w:bookmarkStart w:id="7" w:name="OLE_LINK72"/>
            <w:bookmarkStart w:id="8" w:name="OLE_LINK73"/>
            <w:bookmarkStart w:id="9" w:name="OLE_LINK74"/>
            <w:bookmarkStart w:id="10" w:name="OLE_LINK75"/>
            <w:bookmarkStart w:id="11" w:name="OLE_LINK76"/>
            <w:bookmarkStart w:id="12" w:name="OLE_LINK77"/>
            <w:bookmarkStart w:id="13" w:name="OLE_LINK78"/>
            <w:bookmarkStart w:id="14" w:name="OLE_LINK79"/>
            <w:bookmarkStart w:id="15" w:name="OLE_LINK80"/>
            <w:bookmarkStart w:id="16" w:name="OLE_LINK81"/>
            <w:bookmarkStart w:id="17" w:name="OLE_LINK82"/>
            <w:bookmarkStart w:id="18" w:name="OLE_LINK83"/>
            <w:bookmarkStart w:id="19" w:name="OLE_LINK84"/>
            <w:bookmarkStart w:id="20" w:name="OLE_LINK85"/>
            <w:bookmarkStart w:id="21" w:name="OLE_LINK86"/>
            <w:bookmarkStart w:id="22" w:name="OLE_LINK87"/>
            <w:bookmarkStart w:id="23" w:name="OLE_LINK88"/>
            <w:bookmarkStart w:id="24" w:name="OLE_LINK89"/>
            <w:bookmarkStart w:id="25" w:name="OLE_LINK90"/>
            <w:bookmarkStart w:id="26" w:name="OLE_LINK91"/>
            <w:bookmarkStart w:id="27" w:name="OLE_LINK92"/>
            <w:bookmarkStart w:id="28" w:name="OLE_LINK93"/>
            <w:bookmarkStart w:id="29" w:name="OLE_LINK94"/>
            <w:bookmarkStart w:id="30" w:name="OLE_LINK95"/>
            <w:bookmarkStart w:id="31" w:name="OLE_LINK96"/>
            <w:bookmarkStart w:id="32" w:name="OLE_LINK97"/>
            <w:bookmarkStart w:id="33" w:name="OLE_LINK98"/>
            <w:bookmarkStart w:id="34" w:name="OLE_LINK99"/>
            <w:bookmarkStart w:id="35" w:name="OLE_LINK100"/>
            <w:bookmarkStart w:id="36" w:name="OLE_LINK101"/>
            <w:bookmarkStart w:id="37" w:name="OLE_LINK102"/>
            <w:bookmarkStart w:id="38" w:name="OLE_LINK103"/>
            <w:bookmarkStart w:id="39" w:name="OLE_LINK104"/>
            <w:bookmarkStart w:id="40" w:name="OLE_LINK105"/>
            <w:bookmarkStart w:id="41" w:name="OLE_LINK106"/>
            <w:bookmarkStart w:id="42" w:name="OLE_LINK107"/>
            <w:bookmarkStart w:id="43" w:name="OLE_LINK108"/>
            <w:bookmarkStart w:id="44" w:name="OLE_LINK109"/>
            <w:bookmarkStart w:id="45" w:name="OLE_LINK110"/>
            <w:bookmarkStart w:id="46" w:name="OLE_LINK111"/>
            <w:bookmarkStart w:id="47" w:name="OLE_LINK112"/>
            <w:bookmarkStart w:id="48" w:name="OLE_LINK113"/>
            <w:bookmarkStart w:id="49" w:name="OLE_LINK114"/>
            <w:bookmarkStart w:id="50" w:name="OLE_LINK115"/>
            <w:bookmarkStart w:id="51" w:name="OLE_LINK116"/>
            <w:bookmarkStart w:id="52" w:name="OLE_LINK117"/>
            <w:bookmarkStart w:id="53" w:name="OLE_LINK118"/>
            <w:bookmarkStart w:id="54" w:name="OLE_LINK119"/>
            <w:bookmarkStart w:id="55" w:name="OLE_LINK120"/>
            <w:bookmarkStart w:id="56" w:name="OLE_LINK121"/>
            <w:bookmarkStart w:id="57" w:name="OLE_LINK122"/>
            <w:bookmarkStart w:id="58" w:name="OLE_LINK123"/>
            <w:bookmarkStart w:id="59" w:name="OLE_LINK124"/>
            <w:bookmarkStart w:id="60" w:name="OLE_LINK125"/>
            <w:bookmarkStart w:id="61" w:name="OLE_LINK126"/>
            <w:bookmarkStart w:id="62" w:name="OLE_LINK127"/>
            <w:bookmarkStart w:id="63" w:name="OLE_LINK128"/>
            <w:bookmarkStart w:id="64" w:name="OLE_LINK129"/>
            <w:bookmarkStart w:id="65" w:name="OLE_LINK130"/>
            <w:bookmarkStart w:id="66" w:name="OLE_LINK131"/>
            <w:bookmarkStart w:id="67" w:name="OLE_LINK132"/>
            <w:bookmarkStart w:id="68" w:name="OLE_LINK133"/>
            <w:bookmarkStart w:id="69" w:name="OLE_LINK134"/>
            <w:bookmarkStart w:id="70" w:name="OLE_LINK135"/>
            <w:bookmarkStart w:id="71" w:name="OLE_LINK136"/>
            <w:bookmarkStart w:id="72" w:name="OLE_LINK137"/>
            <w:bookmarkStart w:id="73" w:name="OLE_LINK138"/>
            <w:bookmarkStart w:id="74" w:name="OLE_LINK139"/>
            <w:bookmarkStart w:id="75" w:name="OLE_LINK140"/>
            <w:bookmarkStart w:id="76" w:name="OLE_LINK141"/>
            <w:bookmarkStart w:id="77" w:name="OLE_LINK142"/>
            <w:bookmarkStart w:id="78" w:name="OLE_LINK143"/>
            <w:bookmarkStart w:id="79" w:name="OLE_LINK144"/>
            <w:bookmarkStart w:id="80" w:name="OLE_LINK145"/>
            <w:bookmarkStart w:id="81" w:name="OLE_LINK146"/>
            <w:bookmarkStart w:id="82" w:name="OLE_LINK147"/>
            <w:bookmarkStart w:id="83" w:name="OLE_LINK148"/>
            <w:bookmarkStart w:id="84" w:name="OLE_LINK149"/>
            <w:bookmarkStart w:id="85" w:name="OLE_LINK150"/>
            <w:bookmarkStart w:id="86" w:name="OLE_LINK151"/>
            <w:bookmarkStart w:id="87" w:name="OLE_LINK152"/>
            <w:bookmarkStart w:id="88" w:name="OLE_LINK153"/>
            <w:bookmarkStart w:id="89" w:name="OLE_LINK154"/>
            <w:bookmarkStart w:id="90" w:name="OLE_LINK155"/>
            <w:bookmarkStart w:id="91" w:name="OLE_LINK156"/>
            <w:bookmarkStart w:id="92" w:name="OLE_LINK157"/>
            <w:bookmarkStart w:id="93" w:name="OLE_LINK158"/>
            <w:bookmarkStart w:id="94" w:name="OLE_LINK159"/>
            <w:bookmarkStart w:id="95" w:name="OLE_LINK160"/>
            <w:bookmarkStart w:id="96" w:name="OLE_LINK161"/>
            <w:bookmarkStart w:id="97" w:name="OLE_LINK162"/>
            <w:bookmarkStart w:id="98" w:name="OLE_LINK163"/>
            <w:bookmarkStart w:id="99" w:name="OLE_LINK164"/>
            <w:bookmarkStart w:id="100" w:name="OLE_LINK165"/>
            <w:bookmarkStart w:id="101" w:name="OLE_LINK166"/>
            <w:bookmarkStart w:id="102" w:name="OLE_LINK167"/>
            <w:bookmarkStart w:id="103" w:name="OLE_LINK168"/>
            <w:bookmarkStart w:id="104" w:name="OLE_LINK169"/>
            <w:bookmarkStart w:id="105" w:name="OLE_LINK170"/>
            <w:bookmarkStart w:id="106" w:name="OLE_LINK171"/>
            <w:bookmarkStart w:id="107" w:name="OLE_LINK172"/>
            <w:bookmarkStart w:id="108" w:name="OLE_LINK173"/>
            <w:bookmarkStart w:id="109" w:name="OLE_LINK174"/>
            <w:bookmarkStart w:id="110" w:name="OLE_LINK175"/>
            <w:bookmarkStart w:id="111" w:name="OLE_LINK176"/>
            <w:bookmarkStart w:id="112" w:name="OLE_LINK177"/>
            <w:bookmarkStart w:id="113" w:name="OLE_LINK178"/>
            <w:bookmarkStart w:id="114" w:name="OLE_LINK179"/>
            <w:r>
              <w:rPr>
                <w:rFonts w:hint="eastAsia"/>
              </w:rPr>
              <w:t>最大功率</w:t>
            </w:r>
            <w:r>
              <w:t>≥65</w:t>
            </w:r>
            <w:r>
              <w:rPr>
                <w:rFonts w:hint="eastAsia"/>
              </w:rPr>
              <w:t>千</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rPr>
              <w:t>瓦</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提供管电压范围</w:t>
            </w:r>
            <w:r>
              <w:t>40-150</w:t>
            </w:r>
            <w:r>
              <w:rPr>
                <w:rFonts w:hint="eastAsia"/>
              </w:rPr>
              <w:t>千伏</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5</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具备自动曝光量控制功能</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6</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最短曝光时间</w:t>
            </w:r>
            <w:r>
              <w:t>≤1ms</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7</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摄影最大</w:t>
            </w:r>
            <w:proofErr w:type="spellStart"/>
            <w:r>
              <w:t>mAs</w:t>
            </w:r>
            <w:proofErr w:type="spellEnd"/>
            <w:r>
              <w:rPr>
                <w:rFonts w:hint="eastAsia"/>
              </w:rPr>
              <w:t>值</w:t>
            </w:r>
            <w:r>
              <w:t>≥500mAs</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三</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重要部件</w:t>
            </w:r>
            <w:r>
              <w:t>X</w:t>
            </w:r>
            <w:proofErr w:type="gramStart"/>
            <w:r>
              <w:rPr>
                <w:rFonts w:hint="eastAsia"/>
              </w:rPr>
              <w:t>射线球管</w:t>
            </w:r>
            <w:proofErr w:type="gramEnd"/>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双焦点，</w:t>
            </w:r>
            <w:r>
              <w:t xml:space="preserve"> </w:t>
            </w:r>
            <w:r>
              <w:rPr>
                <w:rFonts w:hint="eastAsia"/>
              </w:rPr>
              <w:t>焦点规格：小焦点</w:t>
            </w:r>
            <w:r>
              <w:t>≤0.6</w:t>
            </w:r>
            <w:r>
              <w:rPr>
                <w:rFonts w:hint="eastAsia"/>
              </w:rPr>
              <w:t>毫米，大焦点</w:t>
            </w:r>
            <w:r>
              <w:t>≤1.2</w:t>
            </w:r>
            <w:r>
              <w:rPr>
                <w:rFonts w:hint="eastAsia"/>
              </w:rPr>
              <w:t>毫米。</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小焦点功率</w:t>
            </w:r>
            <w:r>
              <w:t>≥27</w:t>
            </w:r>
            <w:r>
              <w:rPr>
                <w:rFonts w:hint="eastAsia"/>
              </w:rPr>
              <w:t>千瓦，大焦点功率</w:t>
            </w:r>
            <w:r>
              <w:t>≥75</w:t>
            </w:r>
            <w:r>
              <w:rPr>
                <w:rFonts w:hint="eastAsia"/>
              </w:rPr>
              <w:t>千瓦。</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3</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阳极热容量</w:t>
            </w:r>
            <w:r>
              <w:t>≥300kHu</w:t>
            </w:r>
            <w:r>
              <w:rPr>
                <w:rFonts w:hint="eastAsia"/>
              </w:rPr>
              <w:t>。</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高速旋转阳极，阳极转速</w:t>
            </w:r>
            <w:r>
              <w:t>≥8000</w:t>
            </w:r>
            <w:r>
              <w:rPr>
                <w:rFonts w:hint="eastAsia"/>
              </w:rPr>
              <w:t>转</w:t>
            </w:r>
            <w:r>
              <w:t>/</w:t>
            </w:r>
            <w:r>
              <w:rPr>
                <w:rFonts w:hint="eastAsia"/>
              </w:rPr>
              <w:t>分钟。</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四</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t>X</w:t>
            </w:r>
            <w:r>
              <w:rPr>
                <w:rFonts w:hint="eastAsia"/>
              </w:rPr>
              <w:t>射线束光器</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束光器具备手动、电动调节投照视野方式以及根据预设自动控制投照视野</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束光器有</w:t>
            </w:r>
            <w:r>
              <w:t>LED</w:t>
            </w:r>
            <w:proofErr w:type="gramStart"/>
            <w:r>
              <w:rPr>
                <w:rFonts w:hint="eastAsia"/>
              </w:rPr>
              <w:t>射野灯光</w:t>
            </w:r>
            <w:proofErr w:type="gramEnd"/>
            <w:r>
              <w:rPr>
                <w:rFonts w:hint="eastAsia"/>
              </w:rPr>
              <w:t>定时控制开关</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3</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数字显示：</w:t>
            </w:r>
            <w:r>
              <w:t xml:space="preserve">SID, </w:t>
            </w:r>
            <w:proofErr w:type="gramStart"/>
            <w:r>
              <w:rPr>
                <w:rFonts w:hint="eastAsia"/>
              </w:rPr>
              <w:t>纵横向束光</w:t>
            </w:r>
            <w:proofErr w:type="gramEnd"/>
            <w:r>
              <w:rPr>
                <w:rFonts w:hint="eastAsia"/>
              </w:rPr>
              <w:t>位置，</w:t>
            </w:r>
            <w:r>
              <w:t>X</w:t>
            </w:r>
            <w:r>
              <w:rPr>
                <w:rFonts w:hint="eastAsia"/>
              </w:rPr>
              <w:t>射线滤波板选择。</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束光器内置多片可供组合附加滤过片，</w:t>
            </w:r>
            <w:r>
              <w:t xml:space="preserve"> </w:t>
            </w:r>
            <w:r>
              <w:rPr>
                <w:rFonts w:hint="eastAsia"/>
              </w:rPr>
              <w:t>可以组成多档位滤过板，</w:t>
            </w:r>
            <w:r>
              <w:t xml:space="preserve"> </w:t>
            </w:r>
            <w:r>
              <w:rPr>
                <w:rFonts w:hint="eastAsia"/>
              </w:rPr>
              <w:t>档位数量</w:t>
            </w:r>
            <w:r>
              <w:t>≥3</w:t>
            </w:r>
            <w:r>
              <w:rPr>
                <w:rFonts w:hint="eastAsia"/>
              </w:rPr>
              <w:t>种。</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五</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悬吊式</w:t>
            </w:r>
            <w:r>
              <w:t>X</w:t>
            </w:r>
            <w:proofErr w:type="gramStart"/>
            <w:r>
              <w:rPr>
                <w:rFonts w:hint="eastAsia"/>
              </w:rPr>
              <w:t>射线球管机架</w:t>
            </w:r>
            <w:proofErr w:type="gramEnd"/>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五自由度运动悬吊式</w:t>
            </w:r>
            <w:r>
              <w:t>X</w:t>
            </w:r>
            <w:proofErr w:type="gramStart"/>
            <w:r>
              <w:rPr>
                <w:rFonts w:hint="eastAsia"/>
              </w:rPr>
              <w:t>射线球管支架</w:t>
            </w:r>
            <w:proofErr w:type="gramEnd"/>
            <w:r>
              <w:rPr>
                <w:rFonts w:hint="eastAsia"/>
              </w:rPr>
              <w:t>（水平面纵、横向、垂直方向；围绕水平轴、垂直轴旋转）。</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X</w:t>
            </w:r>
            <w:r>
              <w:rPr>
                <w:rFonts w:hint="eastAsia"/>
              </w:rPr>
              <w:t>射线</w:t>
            </w:r>
            <w:proofErr w:type="gramStart"/>
            <w:r>
              <w:rPr>
                <w:rFonts w:hint="eastAsia"/>
              </w:rPr>
              <w:t>球管运动</w:t>
            </w:r>
            <w:proofErr w:type="gramEnd"/>
            <w:r>
              <w:rPr>
                <w:rFonts w:hint="eastAsia"/>
              </w:rPr>
              <w:t>及旋转：垂直方向电动及手动升降，</w:t>
            </w:r>
            <w:r>
              <w:t>X</w:t>
            </w:r>
            <w:proofErr w:type="gramStart"/>
            <w:r>
              <w:rPr>
                <w:rFonts w:hint="eastAsia"/>
              </w:rPr>
              <w:t>线球管围绕</w:t>
            </w:r>
            <w:proofErr w:type="gramEnd"/>
            <w:r>
              <w:rPr>
                <w:rFonts w:hint="eastAsia"/>
              </w:rPr>
              <w:t>水平轴电动及手动旋转。</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lastRenderedPageBreak/>
              <w:t>3</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X</w:t>
            </w:r>
            <w:proofErr w:type="gramStart"/>
            <w:r>
              <w:rPr>
                <w:rFonts w:hint="eastAsia"/>
              </w:rPr>
              <w:t>射线球管移动</w:t>
            </w:r>
            <w:proofErr w:type="gramEnd"/>
            <w:r>
              <w:rPr>
                <w:rFonts w:hint="eastAsia"/>
              </w:rPr>
              <w:t>范围：水平面</w:t>
            </w:r>
            <w:r>
              <w:t>X</w:t>
            </w:r>
            <w:r>
              <w:rPr>
                <w:rFonts w:hint="eastAsia"/>
              </w:rPr>
              <w:t>轴</w:t>
            </w:r>
            <w:r>
              <w:t>≥300</w:t>
            </w:r>
            <w:r>
              <w:rPr>
                <w:rFonts w:hint="eastAsia"/>
              </w:rPr>
              <w:t>厘米，水平面</w:t>
            </w:r>
            <w:r>
              <w:t>Y</w:t>
            </w:r>
            <w:r>
              <w:rPr>
                <w:rFonts w:hint="eastAsia"/>
              </w:rPr>
              <w:t>轴</w:t>
            </w:r>
            <w:r>
              <w:t>≥200</w:t>
            </w:r>
            <w:r>
              <w:rPr>
                <w:rFonts w:hint="eastAsia"/>
              </w:rPr>
              <w:t>厘米</w:t>
            </w:r>
            <w:r>
              <w:t>,</w:t>
            </w:r>
            <w:r>
              <w:rPr>
                <w:rFonts w:hint="eastAsia"/>
              </w:rPr>
              <w:t>垂直方向升降</w:t>
            </w:r>
            <w:r>
              <w:t>≥150</w:t>
            </w:r>
            <w:r>
              <w:rPr>
                <w:rFonts w:hint="eastAsia"/>
              </w:rPr>
              <w:t>厘米。</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X</w:t>
            </w:r>
            <w:proofErr w:type="gramStart"/>
            <w:r>
              <w:rPr>
                <w:rFonts w:hint="eastAsia"/>
              </w:rPr>
              <w:t>射线球管旋转</w:t>
            </w:r>
            <w:proofErr w:type="gramEnd"/>
            <w:r>
              <w:rPr>
                <w:rFonts w:hint="eastAsia"/>
              </w:rPr>
              <w:t>角度范围：围绕垂直轴旋转角度范围</w:t>
            </w:r>
            <w:r>
              <w:t>≥+/-150</w:t>
            </w:r>
            <w:r>
              <w:rPr>
                <w:rFonts w:hint="eastAsia"/>
              </w:rPr>
              <w:t>度；管围绕水平轴旋转角度范围</w:t>
            </w:r>
            <w:r>
              <w:t>≥+/-170</w:t>
            </w:r>
            <w:r>
              <w:rPr>
                <w:rFonts w:hint="eastAsia"/>
              </w:rPr>
              <w:t>度。</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*5</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悬吊</w:t>
            </w:r>
            <w:r>
              <w:t>X</w:t>
            </w:r>
            <w:proofErr w:type="gramStart"/>
            <w:r>
              <w:rPr>
                <w:rFonts w:hint="eastAsia"/>
              </w:rPr>
              <w:t>射线球管自动跟踪</w:t>
            </w:r>
            <w:proofErr w:type="gramEnd"/>
            <w:r>
              <w:rPr>
                <w:rFonts w:hint="eastAsia"/>
              </w:rPr>
              <w:t>功能。</w:t>
            </w:r>
            <w:r>
              <w:t xml:space="preserve">, </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5.1</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X</w:t>
            </w:r>
            <w:proofErr w:type="gramStart"/>
            <w:r>
              <w:rPr>
                <w:rFonts w:hint="eastAsia"/>
              </w:rPr>
              <w:t>射线球管可以</w:t>
            </w:r>
            <w:proofErr w:type="gramEnd"/>
            <w:r>
              <w:rPr>
                <w:rFonts w:hint="eastAsia"/>
              </w:rPr>
              <w:t>垂直方向跟踪检查床面升降。</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5.2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X</w:t>
            </w:r>
            <w:proofErr w:type="gramStart"/>
            <w:r>
              <w:rPr>
                <w:rFonts w:hint="eastAsia"/>
              </w:rPr>
              <w:t>射线球管可</w:t>
            </w:r>
            <w:proofErr w:type="gramEnd"/>
            <w:r>
              <w:rPr>
                <w:rFonts w:hint="eastAsia"/>
              </w:rPr>
              <w:t>在垂直状态或倾斜状态下自动跟踪垂直或倾斜状态的胸片架探测器托架（</w:t>
            </w:r>
            <w:proofErr w:type="spellStart"/>
            <w:r>
              <w:t>bucky</w:t>
            </w:r>
            <w:proofErr w:type="spellEnd"/>
            <w:r>
              <w:rPr>
                <w:rFonts w:hint="eastAsia"/>
              </w:rPr>
              <w:t>）升降；水平状态的</w:t>
            </w:r>
            <w:r>
              <w:t>X</w:t>
            </w:r>
            <w:proofErr w:type="gramStart"/>
            <w:r>
              <w:rPr>
                <w:rFonts w:hint="eastAsia"/>
              </w:rPr>
              <w:t>线球管可以</w:t>
            </w:r>
            <w:proofErr w:type="gramEnd"/>
            <w:r>
              <w:rPr>
                <w:rFonts w:hint="eastAsia"/>
              </w:rPr>
              <w:t>垂直跟踪胸片</w:t>
            </w:r>
            <w:proofErr w:type="gramStart"/>
            <w:r>
              <w:rPr>
                <w:rFonts w:hint="eastAsia"/>
              </w:rPr>
              <w:t>架水平</w:t>
            </w:r>
            <w:proofErr w:type="gramEnd"/>
            <w:r>
              <w:rPr>
                <w:rFonts w:hint="eastAsia"/>
              </w:rPr>
              <w:t>状态的探测器托架（</w:t>
            </w:r>
            <w:proofErr w:type="spellStart"/>
            <w:r>
              <w:t>bucky</w:t>
            </w:r>
            <w:proofErr w:type="spellEnd"/>
            <w:r>
              <w:rPr>
                <w:rFonts w:hint="eastAsia"/>
              </w:rPr>
              <w:t>）垂直升降。</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6</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X</w:t>
            </w:r>
            <w:proofErr w:type="gramStart"/>
            <w:r>
              <w:rPr>
                <w:rFonts w:hint="eastAsia"/>
              </w:rPr>
              <w:t>射线球管端</w:t>
            </w:r>
            <w:proofErr w:type="gramEnd"/>
            <w:r>
              <w:rPr>
                <w:rFonts w:hint="eastAsia"/>
              </w:rPr>
              <w:t>近台操作控制</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6.1</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可以同步显示患者检查信息列表</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6.2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可以同步进行曝光界面操作：</w:t>
            </w:r>
            <w:r>
              <w:t>SID</w:t>
            </w:r>
            <w:r>
              <w:rPr>
                <w:rFonts w:hint="eastAsia"/>
              </w:rPr>
              <w:t>、</w:t>
            </w:r>
            <w:proofErr w:type="gramStart"/>
            <w:r>
              <w:rPr>
                <w:rFonts w:hint="eastAsia"/>
              </w:rPr>
              <w:t>球管角度</w:t>
            </w:r>
            <w:proofErr w:type="gramEnd"/>
            <w:r>
              <w:rPr>
                <w:rFonts w:hint="eastAsia"/>
              </w:rPr>
              <w:t>显示、患者姓名、性别、检查体位、</w:t>
            </w:r>
            <w:r>
              <w:t>KV</w:t>
            </w:r>
            <w:r>
              <w:rPr>
                <w:rFonts w:hint="eastAsia"/>
              </w:rPr>
              <w:t>与</w:t>
            </w:r>
            <w:proofErr w:type="spellStart"/>
            <w:r>
              <w:t>mAs</w:t>
            </w:r>
            <w:proofErr w:type="spellEnd"/>
            <w:r>
              <w:rPr>
                <w:rFonts w:hint="eastAsia"/>
              </w:rPr>
              <w:t>的显示及调节，</w:t>
            </w:r>
            <w:r>
              <w:t>AEC</w:t>
            </w:r>
            <w:r>
              <w:rPr>
                <w:rFonts w:hint="eastAsia"/>
              </w:rPr>
              <w:t>显示及选择，患者检查体型显示及设置，滤过显示。</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6.3</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proofErr w:type="gramStart"/>
            <w:r>
              <w:rPr>
                <w:rFonts w:hint="eastAsia"/>
              </w:rPr>
              <w:t>球管端具备</w:t>
            </w:r>
            <w:proofErr w:type="gramEnd"/>
            <w:r>
              <w:rPr>
                <w:rFonts w:hint="eastAsia"/>
              </w:rPr>
              <w:t>近台操作屏，尺寸</w:t>
            </w:r>
            <w:r>
              <w:t>≥10</w:t>
            </w:r>
            <w:r>
              <w:rPr>
                <w:rFonts w:hint="eastAsia"/>
              </w:rPr>
              <w:t>英寸，可显示采集后的预览图像，并可确认操作。</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6.4</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X</w:t>
            </w:r>
            <w:r>
              <w:rPr>
                <w:rFonts w:hint="eastAsia"/>
              </w:rPr>
              <w:t>射线</w:t>
            </w:r>
            <w:proofErr w:type="gramStart"/>
            <w:r>
              <w:rPr>
                <w:rFonts w:hint="eastAsia"/>
              </w:rPr>
              <w:t>球管端状态</w:t>
            </w:r>
            <w:proofErr w:type="gramEnd"/>
            <w:r>
              <w:rPr>
                <w:rFonts w:hint="eastAsia"/>
              </w:rPr>
              <w:t>指示灯可指示：机架运动、曝光、设备故障、紧急制动等状态。</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6.5</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红外遥控装置，可以控制包含：胸片架升降；束光器视野、指示灯控制；自动跟踪等功能。</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六</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胸片架装置</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探测器托架（</w:t>
            </w:r>
            <w:proofErr w:type="spellStart"/>
            <w:r>
              <w:t>bucky</w:t>
            </w:r>
            <w:proofErr w:type="spellEnd"/>
            <w:r>
              <w:rPr>
                <w:rFonts w:hint="eastAsia"/>
              </w:rPr>
              <w:t>）垂直电动移动范围</w:t>
            </w:r>
            <w:r>
              <w:t>≥145</w:t>
            </w:r>
            <w:r>
              <w:rPr>
                <w:rFonts w:hint="eastAsia"/>
              </w:rPr>
              <w:t>厘米，翻转角度</w:t>
            </w:r>
            <w:r>
              <w:t>≥-20</w:t>
            </w:r>
            <w:r>
              <w:rPr>
                <w:rFonts w:hint="eastAsia"/>
              </w:rPr>
              <w:t>度</w:t>
            </w:r>
            <w:r>
              <w:t>- +90</w:t>
            </w:r>
            <w:r>
              <w:rPr>
                <w:rFonts w:hint="eastAsia"/>
              </w:rPr>
              <w:t>度。</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电离室自动曝光</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3</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可更换</w:t>
            </w:r>
            <w:proofErr w:type="gramStart"/>
            <w:r>
              <w:rPr>
                <w:rFonts w:hint="eastAsia"/>
              </w:rPr>
              <w:t>滤线栅</w:t>
            </w:r>
            <w:proofErr w:type="gramEnd"/>
            <w:r>
              <w:rPr>
                <w:rFonts w:hint="eastAsia"/>
              </w:rPr>
              <w:t>装置，</w:t>
            </w:r>
            <w:proofErr w:type="gramStart"/>
            <w:r>
              <w:rPr>
                <w:rFonts w:hint="eastAsia"/>
              </w:rPr>
              <w:t>滤线栅</w:t>
            </w:r>
            <w:proofErr w:type="gramEnd"/>
            <w:r>
              <w:rPr>
                <w:rFonts w:hint="eastAsia"/>
              </w:rPr>
              <w:t>密度</w:t>
            </w:r>
            <w:r>
              <w:t>≥40</w:t>
            </w:r>
            <w:r>
              <w:rPr>
                <w:rFonts w:hint="eastAsia"/>
              </w:rPr>
              <w:t>线</w:t>
            </w:r>
            <w:r>
              <w:t>/</w:t>
            </w:r>
            <w:r>
              <w:rPr>
                <w:rFonts w:hint="eastAsia"/>
              </w:rPr>
              <w:t>厘米，栅格比</w:t>
            </w:r>
            <w:r>
              <w:t>≥10:1</w:t>
            </w:r>
            <w:r>
              <w:rPr>
                <w:rFonts w:hint="eastAsia"/>
              </w:rPr>
              <w:t>，</w:t>
            </w:r>
            <w:r>
              <w:t xml:space="preserve"> </w:t>
            </w:r>
            <w:r>
              <w:rPr>
                <w:rFonts w:hint="eastAsia"/>
              </w:rPr>
              <w:t>摄影焦距满足</w:t>
            </w:r>
            <w:r>
              <w:t>100</w:t>
            </w:r>
            <w:r>
              <w:rPr>
                <w:rFonts w:hint="eastAsia"/>
              </w:rPr>
              <w:t>厘米</w:t>
            </w:r>
            <w:r>
              <w:t>-180</w:t>
            </w:r>
            <w:r>
              <w:rPr>
                <w:rFonts w:hint="eastAsia"/>
              </w:rPr>
              <w:t>厘米。</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立柱顶端状态指示灯可指示：机架运动、曝光、设备故障、紧急制动等状态。</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七</w:t>
            </w:r>
          </w:p>
        </w:tc>
        <w:tc>
          <w:tcPr>
            <w:tcW w:w="7627"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固定检查床装置</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床面</w:t>
            </w:r>
            <w:proofErr w:type="gramStart"/>
            <w:r>
              <w:rPr>
                <w:rFonts w:hint="eastAsia"/>
              </w:rPr>
              <w:t>四方向</w:t>
            </w:r>
            <w:proofErr w:type="gramEnd"/>
            <w:r>
              <w:rPr>
                <w:rFonts w:hint="eastAsia"/>
              </w:rPr>
              <w:t>浮动、升降固定安装检查床，</w:t>
            </w:r>
            <w:r>
              <w:t xml:space="preserve"> </w:t>
            </w:r>
            <w:r>
              <w:rPr>
                <w:rFonts w:hint="eastAsia"/>
              </w:rPr>
              <w:t>可电动升降，升降范围</w:t>
            </w:r>
            <w:r>
              <w:t>≥25</w:t>
            </w:r>
            <w:r>
              <w:rPr>
                <w:rFonts w:hint="eastAsia"/>
              </w:rPr>
              <w:t>厘米。</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床面水平横向移动</w:t>
            </w:r>
            <w:r>
              <w:t>≥±14cm</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3</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床面水平纵向移动</w:t>
            </w:r>
            <w:r>
              <w:t>≥±38 cm</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脚踏式控制床面运动</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5</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可更换</w:t>
            </w:r>
            <w:proofErr w:type="gramStart"/>
            <w:r>
              <w:rPr>
                <w:rFonts w:hint="eastAsia"/>
              </w:rPr>
              <w:t>滤线栅</w:t>
            </w:r>
            <w:proofErr w:type="gramEnd"/>
            <w:r>
              <w:rPr>
                <w:rFonts w:hint="eastAsia"/>
              </w:rPr>
              <w:t>装置，</w:t>
            </w:r>
            <w:proofErr w:type="gramStart"/>
            <w:r>
              <w:rPr>
                <w:rFonts w:hint="eastAsia"/>
              </w:rPr>
              <w:t>滤线栅</w:t>
            </w:r>
            <w:proofErr w:type="gramEnd"/>
            <w:r>
              <w:rPr>
                <w:rFonts w:hint="eastAsia"/>
              </w:rPr>
              <w:t>密度</w:t>
            </w:r>
            <w:r>
              <w:t>≥40</w:t>
            </w:r>
            <w:r>
              <w:rPr>
                <w:rFonts w:hint="eastAsia"/>
              </w:rPr>
              <w:t>线</w:t>
            </w:r>
            <w:r>
              <w:t>/</w:t>
            </w:r>
            <w:r>
              <w:rPr>
                <w:rFonts w:hint="eastAsia"/>
              </w:rPr>
              <w:t>厘米，栅格比</w:t>
            </w:r>
            <w:r>
              <w:t>≥10:1</w:t>
            </w:r>
            <w:r>
              <w:rPr>
                <w:rFonts w:hint="eastAsia"/>
              </w:rPr>
              <w:t>。</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6</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床面最大承重</w:t>
            </w:r>
            <w:r>
              <w:t>≥200KG</w:t>
            </w:r>
          </w:p>
        </w:tc>
      </w:tr>
      <w:tr w:rsidR="00312778" w:rsidTr="001C5C40">
        <w:tc>
          <w:tcPr>
            <w:tcW w:w="67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7</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电离室自动曝光控制</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*8</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床面</w:t>
            </w:r>
            <w:proofErr w:type="gramStart"/>
            <w:r>
              <w:rPr>
                <w:rFonts w:hint="eastAsia"/>
              </w:rPr>
              <w:t>侧控制</w:t>
            </w:r>
            <w:proofErr w:type="gramEnd"/>
            <w:r>
              <w:rPr>
                <w:rFonts w:hint="eastAsia"/>
              </w:rPr>
              <w:t>手柄可控制检查床面升降及浮动。</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八</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主系统控制及图像处理系统</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系统控制（包含发生器）与信息、图像控制一体化设计。</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具备触摸屏操作、</w:t>
            </w:r>
            <w:r>
              <w:t xml:space="preserve"> </w:t>
            </w:r>
            <w:r>
              <w:rPr>
                <w:rFonts w:hint="eastAsia"/>
              </w:rPr>
              <w:t>键盘操作、鼠标操作模式。</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3</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主机工作站硬盘容量</w:t>
            </w:r>
            <w:r>
              <w:t>≥1TG</w:t>
            </w:r>
            <w:r>
              <w:rPr>
                <w:rFonts w:hint="eastAsia"/>
              </w:rPr>
              <w:t>，图像存贮容量不小于</w:t>
            </w:r>
            <w:r>
              <w:t>5000</w:t>
            </w:r>
            <w:r>
              <w:rPr>
                <w:rFonts w:hint="eastAsia"/>
              </w:rPr>
              <w:t>幅（非压缩）。</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4</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CPU</w:t>
            </w:r>
            <w:r>
              <w:rPr>
                <w:rFonts w:hint="eastAsia"/>
              </w:rPr>
              <w:t>主频</w:t>
            </w:r>
            <w:r>
              <w:t>≥2.9G</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5</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主机内存</w:t>
            </w:r>
            <w:r>
              <w:t>≥8GB</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6</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t>DVD</w:t>
            </w:r>
            <w:r>
              <w:rPr>
                <w:rFonts w:hint="eastAsia"/>
              </w:rPr>
              <w:t>光驱装置</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7</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配置医用监视器（</w:t>
            </w:r>
            <w:r>
              <w:t>LCD</w:t>
            </w:r>
            <w:r>
              <w:rPr>
                <w:rFonts w:hint="eastAsia"/>
              </w:rPr>
              <w:t>）尺寸</w:t>
            </w:r>
            <w:r>
              <w:t>≥19</w:t>
            </w:r>
            <w:r>
              <w:rPr>
                <w:rFonts w:hint="eastAsia"/>
              </w:rPr>
              <w:t>英寸</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lastRenderedPageBreak/>
              <w:t>8</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接口支持：通过以太网输出</w:t>
            </w:r>
            <w:r>
              <w:t>DICOM-3.0</w:t>
            </w:r>
            <w:r>
              <w:rPr>
                <w:rFonts w:hint="eastAsia"/>
              </w:rPr>
              <w:t>格式图像</w:t>
            </w:r>
            <w:r>
              <w:t>,</w:t>
            </w:r>
            <w:r>
              <w:rPr>
                <w:rFonts w:hint="eastAsia"/>
              </w:rPr>
              <w:t>有传输、打印、存储、工作列表等功能。</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9</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条形码病人信息输入</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图像处理功能</w:t>
            </w:r>
            <w:r>
              <w:t xml:space="preserve"> </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10.1</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图像放大功能</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10.2</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病人资料显示</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10.3</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边缘增强</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10.4</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亮度调节</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10.5</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对比度调节</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10.6</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图像反转</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10.7</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多频率窗</w:t>
            </w:r>
            <w:r>
              <w:t>/</w:t>
            </w:r>
            <w:r>
              <w:rPr>
                <w:rFonts w:hint="eastAsia"/>
              </w:rPr>
              <w:t>多灰度窗图像管理处理，提高图像显示动态范围，能够保证图像中高、低密度区域影响细节对比度清晰显示。</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10.8</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根据解剖部分自动进行图像优化处理</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10.9</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注释、测量功能</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10.10</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图像打印排版功能</w:t>
            </w:r>
          </w:p>
        </w:tc>
      </w:tr>
      <w:tr w:rsidR="00312778" w:rsidTr="001C5C40">
        <w:trPr>
          <w:trHeight w:val="523"/>
        </w:trPr>
        <w:tc>
          <w:tcPr>
            <w:tcW w:w="675" w:type="dxa"/>
            <w:tcBorders>
              <w:top w:val="single" w:sz="4" w:space="0" w:color="auto"/>
              <w:left w:val="single" w:sz="4" w:space="0" w:color="auto"/>
              <w:bottom w:val="single" w:sz="4" w:space="0" w:color="auto"/>
              <w:right w:val="single" w:sz="4" w:space="0" w:color="auto"/>
            </w:tcBorders>
            <w:hideMark/>
          </w:tcPr>
          <w:p w:rsidR="00312778" w:rsidRDefault="00312778" w:rsidP="001C5C40">
            <w:r>
              <w:t>11</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r>
              <w:rPr>
                <w:rFonts w:hint="eastAsia"/>
              </w:rPr>
              <w:t>具有中英文界面选择，图形化摄影体位选择，体型选择等功能。</w:t>
            </w:r>
          </w:p>
        </w:tc>
      </w:tr>
      <w:tr w:rsidR="00312778" w:rsidTr="001C5C40">
        <w:tc>
          <w:tcPr>
            <w:tcW w:w="675" w:type="dxa"/>
            <w:tcBorders>
              <w:top w:val="single" w:sz="4" w:space="0" w:color="auto"/>
              <w:left w:val="single" w:sz="4" w:space="0" w:color="auto"/>
              <w:bottom w:val="single" w:sz="4" w:space="0" w:color="auto"/>
              <w:right w:val="single" w:sz="4" w:space="0" w:color="auto"/>
            </w:tcBorders>
            <w:hideMark/>
          </w:tcPr>
          <w:p w:rsidR="00312778" w:rsidRPr="00497E19" w:rsidRDefault="00312778" w:rsidP="001C5C40">
            <w:pPr>
              <w:rPr>
                <w:b/>
              </w:rPr>
            </w:pPr>
            <w:r w:rsidRPr="00497E19">
              <w:rPr>
                <w:rFonts w:hint="eastAsia"/>
                <w:b/>
              </w:rPr>
              <w:t>九</w:t>
            </w:r>
          </w:p>
        </w:tc>
        <w:tc>
          <w:tcPr>
            <w:tcW w:w="7627" w:type="dxa"/>
            <w:tcBorders>
              <w:top w:val="single" w:sz="4" w:space="0" w:color="auto"/>
              <w:left w:val="single" w:sz="4" w:space="0" w:color="auto"/>
              <w:bottom w:val="single" w:sz="4" w:space="0" w:color="auto"/>
              <w:right w:val="single" w:sz="4" w:space="0" w:color="auto"/>
            </w:tcBorders>
            <w:vAlign w:val="center"/>
            <w:hideMark/>
          </w:tcPr>
          <w:p w:rsidR="00312778" w:rsidRPr="00AE1753" w:rsidRDefault="00312778" w:rsidP="007D2ECA">
            <w:pPr>
              <w:rPr>
                <w:b/>
              </w:rPr>
            </w:pPr>
            <w:r w:rsidRPr="00AE1753">
              <w:rPr>
                <w:rFonts w:hint="eastAsia"/>
                <w:b/>
                <w:sz w:val="20"/>
              </w:rPr>
              <w:t>质保期</w:t>
            </w:r>
            <w:r w:rsidRPr="00AE1753">
              <w:rPr>
                <w:rFonts w:hint="eastAsia"/>
                <w:b/>
                <w:sz w:val="20"/>
              </w:rPr>
              <w:t>:</w:t>
            </w:r>
            <w:r w:rsidRPr="00AE1753">
              <w:rPr>
                <w:rFonts w:hint="eastAsia"/>
                <w:b/>
                <w:sz w:val="20"/>
              </w:rPr>
              <w:t>供应商提供原厂方整机全包至少</w:t>
            </w:r>
            <w:r w:rsidR="007D2ECA">
              <w:rPr>
                <w:rFonts w:hint="eastAsia"/>
                <w:b/>
                <w:sz w:val="20"/>
              </w:rPr>
              <w:t>两</w:t>
            </w:r>
            <w:r w:rsidRPr="00AE1753">
              <w:rPr>
                <w:rFonts w:hint="eastAsia"/>
                <w:b/>
                <w:sz w:val="20"/>
              </w:rPr>
              <w:t>年质保函</w:t>
            </w:r>
            <w:r w:rsidRPr="00AE1753">
              <w:rPr>
                <w:rFonts w:hint="eastAsia"/>
                <w:b/>
              </w:rPr>
              <w:t>。</w:t>
            </w:r>
          </w:p>
        </w:tc>
      </w:tr>
    </w:tbl>
    <w:p w:rsidR="00312778" w:rsidRDefault="00312778" w:rsidP="00312778">
      <w:r>
        <w:rPr>
          <w:rFonts w:hint="eastAsia"/>
        </w:rPr>
        <w:t>基本配置表：</w:t>
      </w:r>
    </w:p>
    <w:tbl>
      <w:tblPr>
        <w:tblStyle w:val="a6"/>
        <w:tblW w:w="8325" w:type="dxa"/>
        <w:tblInd w:w="5" w:type="dxa"/>
        <w:tblLook w:val="04A0"/>
      </w:tblPr>
      <w:tblGrid>
        <w:gridCol w:w="5065"/>
        <w:gridCol w:w="3260"/>
      </w:tblGrid>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t>X</w:t>
            </w:r>
            <w:r>
              <w:rPr>
                <w:rFonts w:hint="eastAsia"/>
              </w:rPr>
              <w:t>射线发生器</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t>X</w:t>
            </w:r>
            <w:proofErr w:type="gramStart"/>
            <w:r>
              <w:rPr>
                <w:rFonts w:hint="eastAsia"/>
              </w:rPr>
              <w:t>射线球管</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自动束光器</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影像工作站</w:t>
            </w:r>
            <w:r>
              <w:t xml:space="preserve"> </w:t>
            </w:r>
            <w:r>
              <w:rPr>
                <w:rFonts w:hint="eastAsia"/>
              </w:rPr>
              <w:t>（含控制台）</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r>
              <w:rPr>
                <w:rFonts w:hint="eastAsia"/>
              </w:rPr>
              <w:t>套</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影像增强清晰功能</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控制台医用监视器</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无线遥控器</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proofErr w:type="gramStart"/>
            <w:r>
              <w:rPr>
                <w:rFonts w:hint="eastAsia"/>
              </w:rPr>
              <w:t>悬吊球</w:t>
            </w:r>
            <w:proofErr w:type="gramEnd"/>
            <w:r>
              <w:rPr>
                <w:rFonts w:hint="eastAsia"/>
              </w:rPr>
              <w:t>管架系统</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胸片架装置</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rPr>
                <w:rFonts w:hint="eastAsia"/>
              </w:rPr>
              <w:t>固定升降检查床装置</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1</w:t>
            </w:r>
          </w:p>
        </w:tc>
      </w:tr>
      <w:tr w:rsidR="00312778" w:rsidTr="001C5C40">
        <w:trPr>
          <w:trHeight w:val="373"/>
        </w:trPr>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r>
              <w:t>43X43</w:t>
            </w:r>
            <w:r>
              <w:rPr>
                <w:rFonts w:hint="eastAsia"/>
              </w:rPr>
              <w:t>厘米规格无线平板探测器</w:t>
            </w: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r>
              <w:t>2</w:t>
            </w:r>
          </w:p>
        </w:tc>
      </w:tr>
      <w:tr w:rsidR="00312778" w:rsidTr="001C5C40">
        <w:tc>
          <w:tcPr>
            <w:tcW w:w="5065" w:type="dxa"/>
            <w:tcBorders>
              <w:top w:val="single" w:sz="4" w:space="0" w:color="auto"/>
              <w:left w:val="single" w:sz="4" w:space="0" w:color="auto"/>
              <w:bottom w:val="single" w:sz="4" w:space="0" w:color="auto"/>
              <w:right w:val="single" w:sz="4" w:space="0" w:color="auto"/>
            </w:tcBorders>
            <w:hideMark/>
          </w:tcPr>
          <w:p w:rsidR="00312778" w:rsidRDefault="00312778" w:rsidP="001C5C40"/>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tc>
      </w:tr>
      <w:tr w:rsidR="00312778" w:rsidTr="001C5C40">
        <w:tc>
          <w:tcPr>
            <w:tcW w:w="5065" w:type="dxa"/>
            <w:tcBorders>
              <w:top w:val="single" w:sz="4" w:space="0" w:color="auto"/>
              <w:left w:val="single" w:sz="4" w:space="0" w:color="auto"/>
              <w:bottom w:val="single" w:sz="4" w:space="0" w:color="auto"/>
              <w:right w:val="single" w:sz="4" w:space="0" w:color="auto"/>
            </w:tcBorders>
            <w:vAlign w:val="center"/>
            <w:hideMark/>
          </w:tcPr>
          <w:p w:rsidR="00312778" w:rsidRDefault="00312778" w:rsidP="001C5C40">
            <w:pPr>
              <w:widowControl/>
              <w:jc w:val="left"/>
              <w:rPr>
                <w:szCs w:val="20"/>
              </w:rPr>
            </w:pPr>
          </w:p>
        </w:tc>
        <w:tc>
          <w:tcPr>
            <w:tcW w:w="3260" w:type="dxa"/>
            <w:tcBorders>
              <w:top w:val="single" w:sz="4" w:space="0" w:color="auto"/>
              <w:left w:val="single" w:sz="4" w:space="0" w:color="auto"/>
              <w:bottom w:val="single" w:sz="4" w:space="0" w:color="auto"/>
              <w:right w:val="single" w:sz="4" w:space="0" w:color="auto"/>
            </w:tcBorders>
            <w:hideMark/>
          </w:tcPr>
          <w:p w:rsidR="00312778" w:rsidRDefault="00312778" w:rsidP="001C5C40">
            <w:pPr>
              <w:widowControl/>
              <w:jc w:val="left"/>
              <w:rPr>
                <w:szCs w:val="20"/>
              </w:rPr>
            </w:pPr>
          </w:p>
        </w:tc>
      </w:tr>
    </w:tbl>
    <w:p w:rsidR="00312778" w:rsidRDefault="00312778" w:rsidP="00312778"/>
    <w:p w:rsidR="00312778" w:rsidRDefault="00312778" w:rsidP="00312778">
      <w:r>
        <w:rPr>
          <w:rFonts w:hint="eastAsia"/>
        </w:rPr>
        <w:t>说明：</w:t>
      </w:r>
      <w:r>
        <w:t>*</w:t>
      </w:r>
      <w:r>
        <w:rPr>
          <w:rFonts w:hint="eastAsia"/>
        </w:rPr>
        <w:t>项为必须具备配置功能，不具备则作废标处理。重要部件如为进口知名品牌，请注明。</w:t>
      </w:r>
    </w:p>
    <w:p w:rsidR="00312778" w:rsidRPr="00EE4FA1" w:rsidRDefault="00312778" w:rsidP="00312778"/>
    <w:p w:rsidR="008767A3" w:rsidRPr="00312778" w:rsidRDefault="008767A3" w:rsidP="00312778">
      <w:pPr>
        <w:jc w:val="center"/>
        <w:rPr>
          <w:rFonts w:ascii="仿宋_GB2312" w:eastAsia="仿宋_GB2312"/>
          <w:sz w:val="32"/>
          <w:szCs w:val="32"/>
        </w:rPr>
      </w:pPr>
    </w:p>
    <w:sectPr w:rsidR="008767A3" w:rsidRPr="00312778" w:rsidSect="0021174B">
      <w:footerReference w:type="default" r:id="rId10"/>
      <w:pgSz w:w="11906" w:h="16838"/>
      <w:pgMar w:top="1588" w:right="1588" w:bottom="158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F2" w:rsidRDefault="007232F2" w:rsidP="007767ED">
      <w:r>
        <w:separator/>
      </w:r>
    </w:p>
  </w:endnote>
  <w:endnote w:type="continuationSeparator" w:id="0">
    <w:p w:rsidR="007232F2" w:rsidRDefault="007232F2" w:rsidP="007767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0"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ITCCenturyBookT">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1" w:usb1="080E0000" w:usb2="00000000" w:usb3="00000000" w:csb0="00040000"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481550"/>
      <w:docPartObj>
        <w:docPartGallery w:val="Page Numbers (Bottom of Page)"/>
        <w:docPartUnique/>
      </w:docPartObj>
    </w:sdtPr>
    <w:sdtContent>
      <w:p w:rsidR="001D35B3" w:rsidRDefault="00BD7AB3">
        <w:pPr>
          <w:pStyle w:val="a5"/>
          <w:jc w:val="center"/>
        </w:pPr>
        <w:fldSimple w:instr="PAGE   \* MERGEFORMAT">
          <w:r w:rsidR="007379D2" w:rsidRPr="007379D2">
            <w:rPr>
              <w:noProof/>
              <w:lang w:val="zh-CN"/>
            </w:rPr>
            <w:t>1</w:t>
          </w:r>
        </w:fldSimple>
      </w:p>
    </w:sdtContent>
  </w:sdt>
  <w:p w:rsidR="001D35B3" w:rsidRDefault="001D35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F2" w:rsidRDefault="007232F2" w:rsidP="007767ED">
      <w:r>
        <w:separator/>
      </w:r>
    </w:p>
  </w:footnote>
  <w:footnote w:type="continuationSeparator" w:id="0">
    <w:p w:rsidR="007232F2" w:rsidRDefault="007232F2" w:rsidP="00776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FFFF83"/>
    <w:lvl w:ilvl="0">
      <w:start w:val="1"/>
      <w:numFmt w:val="bullet"/>
      <w:pStyle w:val="DefaultText"/>
      <w:lvlText w:val=""/>
      <w:lvlJc w:val="left"/>
      <w:pPr>
        <w:tabs>
          <w:tab w:val="left" w:pos="780"/>
        </w:tabs>
        <w:ind w:left="780" w:hanging="360"/>
      </w:pPr>
      <w:rPr>
        <w:rFonts w:ascii="Wingdings" w:hAnsi="Wingdings" w:hint="default"/>
      </w:rPr>
    </w:lvl>
  </w:abstractNum>
  <w:abstractNum w:abstractNumId="1">
    <w:nsid w:val="0000000E"/>
    <w:multiLevelType w:val="singleLevel"/>
    <w:tmpl w:val="0000000E"/>
    <w:lvl w:ilvl="0">
      <w:start w:val="1"/>
      <w:numFmt w:val="japaneseCounting"/>
      <w:lvlText w:val="%1、"/>
      <w:lvlJc w:val="left"/>
      <w:pPr>
        <w:tabs>
          <w:tab w:val="num" w:pos="720"/>
        </w:tabs>
        <w:ind w:left="720" w:hanging="720"/>
      </w:pPr>
      <w:rPr>
        <w:rFonts w:hint="eastAsia"/>
      </w:rPr>
    </w:lvl>
  </w:abstractNum>
  <w:abstractNum w:abstractNumId="2">
    <w:nsid w:val="066C0345"/>
    <w:multiLevelType w:val="multilevel"/>
    <w:tmpl w:val="066C034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BD460E"/>
    <w:multiLevelType w:val="hybridMultilevel"/>
    <w:tmpl w:val="B70A982E"/>
    <w:lvl w:ilvl="0" w:tplc="74F67A64">
      <w:start w:val="1"/>
      <w:numFmt w:val="japaneseCounting"/>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837E5B"/>
    <w:multiLevelType w:val="hybridMultilevel"/>
    <w:tmpl w:val="C39268BA"/>
    <w:lvl w:ilvl="0" w:tplc="624EDF72">
      <w:start w:val="1"/>
      <w:numFmt w:val="decimal"/>
      <w:lvlText w:val="%1、"/>
      <w:lvlJc w:val="left"/>
      <w:pPr>
        <w:tabs>
          <w:tab w:val="num" w:pos="840"/>
        </w:tabs>
        <w:ind w:left="840" w:hanging="360"/>
      </w:pPr>
      <w:rPr>
        <w:rFonts w:hint="default"/>
      </w:rPr>
    </w:lvl>
    <w:lvl w:ilvl="1" w:tplc="06C88426">
      <w:start w:val="1"/>
      <w:numFmt w:val="japaneseCounting"/>
      <w:lvlText w:val="（%2）"/>
      <w:lvlJc w:val="left"/>
      <w:pPr>
        <w:tabs>
          <w:tab w:val="num" w:pos="1620"/>
        </w:tabs>
        <w:ind w:left="1620" w:hanging="720"/>
      </w:pPr>
      <w:rPr>
        <w:rFonts w:hint="default"/>
      </w:rPr>
    </w:lvl>
    <w:lvl w:ilvl="2" w:tplc="D690F474">
      <w:start w:val="1"/>
      <w:numFmt w:val="japaneseCounting"/>
      <w:lvlText w:val="%3、"/>
      <w:lvlJc w:val="left"/>
      <w:pPr>
        <w:tabs>
          <w:tab w:val="num" w:pos="1800"/>
        </w:tabs>
        <w:ind w:left="1800" w:hanging="480"/>
      </w:pPr>
      <w:rPr>
        <w:rFonts w:hint="default"/>
      </w:rPr>
    </w:lvl>
    <w:lvl w:ilvl="3" w:tplc="2586D12E">
      <w:start w:val="3"/>
      <w:numFmt w:val="decimal"/>
      <w:lvlText w:val="（%4）"/>
      <w:lvlJc w:val="left"/>
      <w:pPr>
        <w:tabs>
          <w:tab w:val="num" w:pos="2460"/>
        </w:tabs>
        <w:ind w:left="2460" w:hanging="720"/>
      </w:pPr>
      <w:rPr>
        <w:rFonts w:hint="default"/>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31755F1"/>
    <w:multiLevelType w:val="hybridMultilevel"/>
    <w:tmpl w:val="3F6213C4"/>
    <w:lvl w:ilvl="0" w:tplc="693CA7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3421EE8"/>
    <w:multiLevelType w:val="hybridMultilevel"/>
    <w:tmpl w:val="4FEA3EEA"/>
    <w:lvl w:ilvl="0" w:tplc="20720EA0">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7">
    <w:nsid w:val="38361FFD"/>
    <w:multiLevelType w:val="hybridMultilevel"/>
    <w:tmpl w:val="2E8C276E"/>
    <w:lvl w:ilvl="0" w:tplc="9226248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4599DD3"/>
    <w:multiLevelType w:val="singleLevel"/>
    <w:tmpl w:val="44599DD3"/>
    <w:lvl w:ilvl="0">
      <w:start w:val="1"/>
      <w:numFmt w:val="decimal"/>
      <w:lvlText w:val="%1."/>
      <w:lvlJc w:val="left"/>
      <w:pPr>
        <w:ind w:left="425" w:hanging="425"/>
      </w:pPr>
      <w:rPr>
        <w:rFonts w:hint="default"/>
      </w:rPr>
    </w:lvl>
  </w:abstractNum>
  <w:abstractNum w:abstractNumId="9">
    <w:nsid w:val="523AAAC7"/>
    <w:multiLevelType w:val="singleLevel"/>
    <w:tmpl w:val="523AAAC7"/>
    <w:lvl w:ilvl="0">
      <w:start w:val="1"/>
      <w:numFmt w:val="decimal"/>
      <w:lvlText w:val="%1."/>
      <w:lvlJc w:val="left"/>
      <w:pPr>
        <w:ind w:left="425" w:hanging="425"/>
      </w:pPr>
      <w:rPr>
        <w:rFonts w:hint="default"/>
      </w:rPr>
    </w:lvl>
  </w:abstractNum>
  <w:abstractNum w:abstractNumId="10">
    <w:nsid w:val="535778F6"/>
    <w:multiLevelType w:val="multilevel"/>
    <w:tmpl w:val="535778F6"/>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11">
    <w:nsid w:val="57021E76"/>
    <w:multiLevelType w:val="hybridMultilevel"/>
    <w:tmpl w:val="11007CC4"/>
    <w:lvl w:ilvl="0" w:tplc="BED215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9D32E79"/>
    <w:multiLevelType w:val="multilevel"/>
    <w:tmpl w:val="59D32E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DDA5004"/>
    <w:multiLevelType w:val="singleLevel"/>
    <w:tmpl w:val="5DDA5004"/>
    <w:lvl w:ilvl="0">
      <w:start w:val="1"/>
      <w:numFmt w:val="bullet"/>
      <w:pStyle w:val="xl35"/>
      <w:lvlText w:val=""/>
      <w:lvlJc w:val="left"/>
      <w:pPr>
        <w:tabs>
          <w:tab w:val="left" w:pos="360"/>
        </w:tabs>
        <w:ind w:left="360" w:hanging="360"/>
      </w:pPr>
      <w:rPr>
        <w:rFonts w:ascii="Symbol" w:hAnsi="Symbol" w:hint="default"/>
      </w:rPr>
    </w:lvl>
  </w:abstractNum>
  <w:abstractNum w:abstractNumId="14">
    <w:nsid w:val="673D55DE"/>
    <w:multiLevelType w:val="singleLevel"/>
    <w:tmpl w:val="673D55DE"/>
    <w:lvl w:ilvl="0">
      <w:start w:val="1"/>
      <w:numFmt w:val="upperLetter"/>
      <w:pStyle w:val="3"/>
      <w:lvlText w:val="%1."/>
      <w:lvlJc w:val="left"/>
      <w:pPr>
        <w:tabs>
          <w:tab w:val="left" w:pos="345"/>
        </w:tabs>
        <w:ind w:left="345" w:hanging="345"/>
      </w:pPr>
      <w:rPr>
        <w:rFonts w:hint="eastAsia"/>
      </w:rPr>
    </w:lvl>
  </w:abstractNum>
  <w:abstractNum w:abstractNumId="15">
    <w:nsid w:val="70506A11"/>
    <w:multiLevelType w:val="singleLevel"/>
    <w:tmpl w:val="00000000"/>
    <w:lvl w:ilvl="0">
      <w:start w:val="1"/>
      <w:numFmt w:val="decimal"/>
      <w:suff w:val="nothing"/>
      <w:lvlText w:val="%1、"/>
      <w:lvlJc w:val="left"/>
    </w:lvl>
  </w:abstractNum>
  <w:num w:numId="1">
    <w:abstractNumId w:val="7"/>
  </w:num>
  <w:num w:numId="2">
    <w:abstractNumId w:val="5"/>
  </w:num>
  <w:num w:numId="3">
    <w:abstractNumId w:val="4"/>
  </w:num>
  <w:num w:numId="4">
    <w:abstractNumId w:val="11"/>
  </w:num>
  <w:num w:numId="5">
    <w:abstractNumId w:val="6"/>
  </w:num>
  <w:num w:numId="6">
    <w:abstractNumId w:val="3"/>
  </w:num>
  <w:num w:numId="7">
    <w:abstractNumId w:val="1"/>
  </w:num>
  <w:num w:numId="8">
    <w:abstractNumId w:val="15"/>
  </w:num>
  <w:num w:numId="9">
    <w:abstractNumId w:val="12"/>
  </w:num>
  <w:num w:numId="10">
    <w:abstractNumId w:val="2"/>
  </w:num>
  <w:num w:numId="11">
    <w:abstractNumId w:val="14"/>
  </w:num>
  <w:num w:numId="12">
    <w:abstractNumId w:val="10"/>
  </w:num>
  <w:num w:numId="13">
    <w:abstractNumId w:val="0"/>
  </w:num>
  <w:num w:numId="14">
    <w:abstractNumId w:val="13"/>
  </w:num>
  <w:num w:numId="15">
    <w:abstractNumId w:val="9"/>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7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7F2"/>
    <w:rsid w:val="0000276E"/>
    <w:rsid w:val="00007065"/>
    <w:rsid w:val="00013309"/>
    <w:rsid w:val="00014EFD"/>
    <w:rsid w:val="000151D4"/>
    <w:rsid w:val="00015815"/>
    <w:rsid w:val="00023BF8"/>
    <w:rsid w:val="00024D0B"/>
    <w:rsid w:val="00030B5B"/>
    <w:rsid w:val="000349A9"/>
    <w:rsid w:val="0003694F"/>
    <w:rsid w:val="0004341D"/>
    <w:rsid w:val="00046B78"/>
    <w:rsid w:val="00047EEE"/>
    <w:rsid w:val="00052C95"/>
    <w:rsid w:val="00053A34"/>
    <w:rsid w:val="00054AD6"/>
    <w:rsid w:val="00064ECA"/>
    <w:rsid w:val="00067FF4"/>
    <w:rsid w:val="00077703"/>
    <w:rsid w:val="00077836"/>
    <w:rsid w:val="00077FD8"/>
    <w:rsid w:val="0008084A"/>
    <w:rsid w:val="00080D34"/>
    <w:rsid w:val="00080F50"/>
    <w:rsid w:val="00082B4F"/>
    <w:rsid w:val="000901F9"/>
    <w:rsid w:val="00090338"/>
    <w:rsid w:val="00091073"/>
    <w:rsid w:val="000A2398"/>
    <w:rsid w:val="000A309D"/>
    <w:rsid w:val="000A62C3"/>
    <w:rsid w:val="000B2294"/>
    <w:rsid w:val="000B24AF"/>
    <w:rsid w:val="000B2CC3"/>
    <w:rsid w:val="000B6E65"/>
    <w:rsid w:val="000C2B38"/>
    <w:rsid w:val="000C4A35"/>
    <w:rsid w:val="000C54F7"/>
    <w:rsid w:val="000C69BB"/>
    <w:rsid w:val="000D2493"/>
    <w:rsid w:val="000D3B06"/>
    <w:rsid w:val="000D5DEA"/>
    <w:rsid w:val="000F28B7"/>
    <w:rsid w:val="001012E8"/>
    <w:rsid w:val="00103365"/>
    <w:rsid w:val="00103812"/>
    <w:rsid w:val="001038F3"/>
    <w:rsid w:val="00117937"/>
    <w:rsid w:val="001253E6"/>
    <w:rsid w:val="001258FB"/>
    <w:rsid w:val="00126B80"/>
    <w:rsid w:val="0013017E"/>
    <w:rsid w:val="001426F3"/>
    <w:rsid w:val="00144E90"/>
    <w:rsid w:val="00150EA9"/>
    <w:rsid w:val="0015641C"/>
    <w:rsid w:val="00156776"/>
    <w:rsid w:val="001628DB"/>
    <w:rsid w:val="00163FDA"/>
    <w:rsid w:val="00164F85"/>
    <w:rsid w:val="001661F7"/>
    <w:rsid w:val="00167981"/>
    <w:rsid w:val="00173AC9"/>
    <w:rsid w:val="00180625"/>
    <w:rsid w:val="001876D7"/>
    <w:rsid w:val="00187BA4"/>
    <w:rsid w:val="00190072"/>
    <w:rsid w:val="001919A7"/>
    <w:rsid w:val="00195605"/>
    <w:rsid w:val="001970F9"/>
    <w:rsid w:val="001A0E5D"/>
    <w:rsid w:val="001A4349"/>
    <w:rsid w:val="001A523C"/>
    <w:rsid w:val="001A556A"/>
    <w:rsid w:val="001A729E"/>
    <w:rsid w:val="001B720D"/>
    <w:rsid w:val="001C0D62"/>
    <w:rsid w:val="001C6E98"/>
    <w:rsid w:val="001C7617"/>
    <w:rsid w:val="001D09DF"/>
    <w:rsid w:val="001D35B3"/>
    <w:rsid w:val="001F4EC5"/>
    <w:rsid w:val="00202CE0"/>
    <w:rsid w:val="0020575C"/>
    <w:rsid w:val="0021174B"/>
    <w:rsid w:val="00213455"/>
    <w:rsid w:val="002156FF"/>
    <w:rsid w:val="00215778"/>
    <w:rsid w:val="00221ABD"/>
    <w:rsid w:val="00223F7A"/>
    <w:rsid w:val="00226391"/>
    <w:rsid w:val="00227405"/>
    <w:rsid w:val="00231129"/>
    <w:rsid w:val="002318B5"/>
    <w:rsid w:val="002368B7"/>
    <w:rsid w:val="0023789D"/>
    <w:rsid w:val="00246D9E"/>
    <w:rsid w:val="00254067"/>
    <w:rsid w:val="00255088"/>
    <w:rsid w:val="00255CC3"/>
    <w:rsid w:val="00262573"/>
    <w:rsid w:val="002660DC"/>
    <w:rsid w:val="00271471"/>
    <w:rsid w:val="002732B9"/>
    <w:rsid w:val="00275383"/>
    <w:rsid w:val="00275FE6"/>
    <w:rsid w:val="002769AF"/>
    <w:rsid w:val="00280D2A"/>
    <w:rsid w:val="00292A47"/>
    <w:rsid w:val="002932BF"/>
    <w:rsid w:val="00297797"/>
    <w:rsid w:val="00297F12"/>
    <w:rsid w:val="002A3D42"/>
    <w:rsid w:val="002A5DAE"/>
    <w:rsid w:val="002C30EE"/>
    <w:rsid w:val="002C359E"/>
    <w:rsid w:val="002C55BD"/>
    <w:rsid w:val="002C6E28"/>
    <w:rsid w:val="002D0111"/>
    <w:rsid w:val="002D19A7"/>
    <w:rsid w:val="002D3717"/>
    <w:rsid w:val="002D4A35"/>
    <w:rsid w:val="002F0A10"/>
    <w:rsid w:val="002F3743"/>
    <w:rsid w:val="002F38BF"/>
    <w:rsid w:val="002F7574"/>
    <w:rsid w:val="003060DC"/>
    <w:rsid w:val="00306E22"/>
    <w:rsid w:val="00310160"/>
    <w:rsid w:val="00311037"/>
    <w:rsid w:val="00312778"/>
    <w:rsid w:val="0031522D"/>
    <w:rsid w:val="003168E7"/>
    <w:rsid w:val="00320A1B"/>
    <w:rsid w:val="00322BA9"/>
    <w:rsid w:val="0033111E"/>
    <w:rsid w:val="00336CA5"/>
    <w:rsid w:val="00350FCC"/>
    <w:rsid w:val="003552CA"/>
    <w:rsid w:val="00357204"/>
    <w:rsid w:val="003614F4"/>
    <w:rsid w:val="00361863"/>
    <w:rsid w:val="00361AF2"/>
    <w:rsid w:val="003630D9"/>
    <w:rsid w:val="0036323E"/>
    <w:rsid w:val="00364818"/>
    <w:rsid w:val="00366F6F"/>
    <w:rsid w:val="0038104F"/>
    <w:rsid w:val="0038211A"/>
    <w:rsid w:val="00383554"/>
    <w:rsid w:val="00383D1B"/>
    <w:rsid w:val="003904E5"/>
    <w:rsid w:val="00391640"/>
    <w:rsid w:val="00392260"/>
    <w:rsid w:val="003961F0"/>
    <w:rsid w:val="00396701"/>
    <w:rsid w:val="0039719E"/>
    <w:rsid w:val="003A1627"/>
    <w:rsid w:val="003A2002"/>
    <w:rsid w:val="003B1B47"/>
    <w:rsid w:val="003B3E23"/>
    <w:rsid w:val="003C3355"/>
    <w:rsid w:val="003D0E78"/>
    <w:rsid w:val="003D1ED8"/>
    <w:rsid w:val="003E3B2C"/>
    <w:rsid w:val="003E4146"/>
    <w:rsid w:val="003E5391"/>
    <w:rsid w:val="003E6CE8"/>
    <w:rsid w:val="003F21B2"/>
    <w:rsid w:val="003F2EEC"/>
    <w:rsid w:val="003F40D2"/>
    <w:rsid w:val="00406FB3"/>
    <w:rsid w:val="004170C9"/>
    <w:rsid w:val="004240F0"/>
    <w:rsid w:val="004315EE"/>
    <w:rsid w:val="00433A44"/>
    <w:rsid w:val="00440E25"/>
    <w:rsid w:val="00445391"/>
    <w:rsid w:val="004464AD"/>
    <w:rsid w:val="004536AE"/>
    <w:rsid w:val="00455D20"/>
    <w:rsid w:val="00460D9C"/>
    <w:rsid w:val="00462574"/>
    <w:rsid w:val="00463049"/>
    <w:rsid w:val="00463DEC"/>
    <w:rsid w:val="00464242"/>
    <w:rsid w:val="004771C6"/>
    <w:rsid w:val="004776D4"/>
    <w:rsid w:val="00480AB4"/>
    <w:rsid w:val="00480E66"/>
    <w:rsid w:val="00483DDE"/>
    <w:rsid w:val="00486A95"/>
    <w:rsid w:val="00487657"/>
    <w:rsid w:val="00487F29"/>
    <w:rsid w:val="0049217F"/>
    <w:rsid w:val="004A222A"/>
    <w:rsid w:val="004A3A45"/>
    <w:rsid w:val="004A458F"/>
    <w:rsid w:val="004A61D5"/>
    <w:rsid w:val="004B5B1C"/>
    <w:rsid w:val="004C2D00"/>
    <w:rsid w:val="004C56E3"/>
    <w:rsid w:val="004C57BA"/>
    <w:rsid w:val="004D7A3A"/>
    <w:rsid w:val="004E12BF"/>
    <w:rsid w:val="004E1B22"/>
    <w:rsid w:val="004E4BEC"/>
    <w:rsid w:val="004E5FBB"/>
    <w:rsid w:val="004E62AB"/>
    <w:rsid w:val="004F103B"/>
    <w:rsid w:val="004F4376"/>
    <w:rsid w:val="00501228"/>
    <w:rsid w:val="00502352"/>
    <w:rsid w:val="00504986"/>
    <w:rsid w:val="00505C02"/>
    <w:rsid w:val="00505FCF"/>
    <w:rsid w:val="00513898"/>
    <w:rsid w:val="005148A6"/>
    <w:rsid w:val="00515195"/>
    <w:rsid w:val="00515C0B"/>
    <w:rsid w:val="00521870"/>
    <w:rsid w:val="005238DB"/>
    <w:rsid w:val="00525F7F"/>
    <w:rsid w:val="00527EEA"/>
    <w:rsid w:val="0053122F"/>
    <w:rsid w:val="0053470F"/>
    <w:rsid w:val="00535CA9"/>
    <w:rsid w:val="00537D2C"/>
    <w:rsid w:val="00552C2F"/>
    <w:rsid w:val="0055319D"/>
    <w:rsid w:val="00553DDA"/>
    <w:rsid w:val="005550AC"/>
    <w:rsid w:val="00556B0C"/>
    <w:rsid w:val="005572F3"/>
    <w:rsid w:val="00560D14"/>
    <w:rsid w:val="00560D39"/>
    <w:rsid w:val="00563E70"/>
    <w:rsid w:val="00567E75"/>
    <w:rsid w:val="005711E3"/>
    <w:rsid w:val="005772CF"/>
    <w:rsid w:val="005800D6"/>
    <w:rsid w:val="00581413"/>
    <w:rsid w:val="00586087"/>
    <w:rsid w:val="00587627"/>
    <w:rsid w:val="00587CB2"/>
    <w:rsid w:val="005917AC"/>
    <w:rsid w:val="0059261E"/>
    <w:rsid w:val="00595869"/>
    <w:rsid w:val="00597F1C"/>
    <w:rsid w:val="005A1D80"/>
    <w:rsid w:val="005A42AD"/>
    <w:rsid w:val="005B1E1A"/>
    <w:rsid w:val="005B3300"/>
    <w:rsid w:val="005D7356"/>
    <w:rsid w:val="005E4224"/>
    <w:rsid w:val="005F4618"/>
    <w:rsid w:val="005F4832"/>
    <w:rsid w:val="005F500A"/>
    <w:rsid w:val="005F5321"/>
    <w:rsid w:val="0060145F"/>
    <w:rsid w:val="00601D10"/>
    <w:rsid w:val="00607308"/>
    <w:rsid w:val="006170CF"/>
    <w:rsid w:val="0062110C"/>
    <w:rsid w:val="00625CF3"/>
    <w:rsid w:val="00627051"/>
    <w:rsid w:val="00627150"/>
    <w:rsid w:val="006274B7"/>
    <w:rsid w:val="0063168F"/>
    <w:rsid w:val="00637282"/>
    <w:rsid w:val="00644005"/>
    <w:rsid w:val="00645B81"/>
    <w:rsid w:val="006505AC"/>
    <w:rsid w:val="00653E1C"/>
    <w:rsid w:val="00661B1B"/>
    <w:rsid w:val="006655C6"/>
    <w:rsid w:val="006705FE"/>
    <w:rsid w:val="0067098E"/>
    <w:rsid w:val="006727F3"/>
    <w:rsid w:val="00680CC1"/>
    <w:rsid w:val="006907F2"/>
    <w:rsid w:val="00696ADB"/>
    <w:rsid w:val="006A057C"/>
    <w:rsid w:val="006A3756"/>
    <w:rsid w:val="006A5F73"/>
    <w:rsid w:val="006B21AB"/>
    <w:rsid w:val="006C0743"/>
    <w:rsid w:val="006C3F22"/>
    <w:rsid w:val="006C4168"/>
    <w:rsid w:val="006C4C24"/>
    <w:rsid w:val="006C6B6D"/>
    <w:rsid w:val="006D63F5"/>
    <w:rsid w:val="006E3F0C"/>
    <w:rsid w:val="006E44A4"/>
    <w:rsid w:val="006F13B9"/>
    <w:rsid w:val="006F35A7"/>
    <w:rsid w:val="006F7771"/>
    <w:rsid w:val="0070040A"/>
    <w:rsid w:val="00704AB2"/>
    <w:rsid w:val="007103BA"/>
    <w:rsid w:val="00711691"/>
    <w:rsid w:val="00716803"/>
    <w:rsid w:val="007224A2"/>
    <w:rsid w:val="007232F2"/>
    <w:rsid w:val="0073108C"/>
    <w:rsid w:val="00732727"/>
    <w:rsid w:val="007379D2"/>
    <w:rsid w:val="007411B5"/>
    <w:rsid w:val="0075206A"/>
    <w:rsid w:val="0075407B"/>
    <w:rsid w:val="00757E06"/>
    <w:rsid w:val="00772477"/>
    <w:rsid w:val="007726F0"/>
    <w:rsid w:val="007767ED"/>
    <w:rsid w:val="00776D52"/>
    <w:rsid w:val="007825AF"/>
    <w:rsid w:val="00782E01"/>
    <w:rsid w:val="0078467A"/>
    <w:rsid w:val="00784EAA"/>
    <w:rsid w:val="007853DE"/>
    <w:rsid w:val="00785714"/>
    <w:rsid w:val="00793A90"/>
    <w:rsid w:val="00795383"/>
    <w:rsid w:val="00797961"/>
    <w:rsid w:val="007A3623"/>
    <w:rsid w:val="007A44FA"/>
    <w:rsid w:val="007A6120"/>
    <w:rsid w:val="007A7C52"/>
    <w:rsid w:val="007B0104"/>
    <w:rsid w:val="007B02DC"/>
    <w:rsid w:val="007B6432"/>
    <w:rsid w:val="007C37F9"/>
    <w:rsid w:val="007C734B"/>
    <w:rsid w:val="007D061A"/>
    <w:rsid w:val="007D2177"/>
    <w:rsid w:val="007D25A6"/>
    <w:rsid w:val="007D2ECA"/>
    <w:rsid w:val="007D7C2B"/>
    <w:rsid w:val="007E6B9E"/>
    <w:rsid w:val="007F1637"/>
    <w:rsid w:val="007F1A83"/>
    <w:rsid w:val="007F297F"/>
    <w:rsid w:val="007F616F"/>
    <w:rsid w:val="00800303"/>
    <w:rsid w:val="008006F8"/>
    <w:rsid w:val="00806674"/>
    <w:rsid w:val="00807548"/>
    <w:rsid w:val="00815DA6"/>
    <w:rsid w:val="00815F11"/>
    <w:rsid w:val="008433EB"/>
    <w:rsid w:val="0084410E"/>
    <w:rsid w:val="008468B2"/>
    <w:rsid w:val="00851C90"/>
    <w:rsid w:val="00853AB4"/>
    <w:rsid w:val="00862BE5"/>
    <w:rsid w:val="00875114"/>
    <w:rsid w:val="008767A3"/>
    <w:rsid w:val="00880184"/>
    <w:rsid w:val="0088058B"/>
    <w:rsid w:val="00887C63"/>
    <w:rsid w:val="008927BE"/>
    <w:rsid w:val="00896B50"/>
    <w:rsid w:val="008C565E"/>
    <w:rsid w:val="008D4285"/>
    <w:rsid w:val="008E035B"/>
    <w:rsid w:val="008E4398"/>
    <w:rsid w:val="008E49FE"/>
    <w:rsid w:val="008F2F38"/>
    <w:rsid w:val="008F4FAA"/>
    <w:rsid w:val="0090358A"/>
    <w:rsid w:val="0090581D"/>
    <w:rsid w:val="00911D38"/>
    <w:rsid w:val="00912A25"/>
    <w:rsid w:val="0091444C"/>
    <w:rsid w:val="00915E8A"/>
    <w:rsid w:val="009238BB"/>
    <w:rsid w:val="00925949"/>
    <w:rsid w:val="0092717E"/>
    <w:rsid w:val="00931478"/>
    <w:rsid w:val="009320C4"/>
    <w:rsid w:val="009322B8"/>
    <w:rsid w:val="009335EC"/>
    <w:rsid w:val="00933FE0"/>
    <w:rsid w:val="009409BF"/>
    <w:rsid w:val="00944660"/>
    <w:rsid w:val="00945DF0"/>
    <w:rsid w:val="009479F7"/>
    <w:rsid w:val="009509AD"/>
    <w:rsid w:val="00951C2F"/>
    <w:rsid w:val="00962615"/>
    <w:rsid w:val="0096439B"/>
    <w:rsid w:val="0096594B"/>
    <w:rsid w:val="00967E51"/>
    <w:rsid w:val="009740E9"/>
    <w:rsid w:val="00975796"/>
    <w:rsid w:val="00976E96"/>
    <w:rsid w:val="00986186"/>
    <w:rsid w:val="0099139E"/>
    <w:rsid w:val="00994A11"/>
    <w:rsid w:val="009A00B7"/>
    <w:rsid w:val="009A28D7"/>
    <w:rsid w:val="009A4632"/>
    <w:rsid w:val="009A4873"/>
    <w:rsid w:val="009A659D"/>
    <w:rsid w:val="009B161F"/>
    <w:rsid w:val="009B5878"/>
    <w:rsid w:val="009B6E02"/>
    <w:rsid w:val="009D1C96"/>
    <w:rsid w:val="009D3198"/>
    <w:rsid w:val="009D45C8"/>
    <w:rsid w:val="009D47D0"/>
    <w:rsid w:val="009E29AA"/>
    <w:rsid w:val="009E3F52"/>
    <w:rsid w:val="009E4EB7"/>
    <w:rsid w:val="00A00840"/>
    <w:rsid w:val="00A025A4"/>
    <w:rsid w:val="00A03885"/>
    <w:rsid w:val="00A12E5C"/>
    <w:rsid w:val="00A13D09"/>
    <w:rsid w:val="00A17407"/>
    <w:rsid w:val="00A236D9"/>
    <w:rsid w:val="00A25CD3"/>
    <w:rsid w:val="00A271D8"/>
    <w:rsid w:val="00A35673"/>
    <w:rsid w:val="00A37395"/>
    <w:rsid w:val="00A40528"/>
    <w:rsid w:val="00A53410"/>
    <w:rsid w:val="00A601A6"/>
    <w:rsid w:val="00A6315E"/>
    <w:rsid w:val="00A642B2"/>
    <w:rsid w:val="00A70579"/>
    <w:rsid w:val="00A72D86"/>
    <w:rsid w:val="00A7473D"/>
    <w:rsid w:val="00A74CD1"/>
    <w:rsid w:val="00A7517A"/>
    <w:rsid w:val="00A80F32"/>
    <w:rsid w:val="00A8328F"/>
    <w:rsid w:val="00A85A10"/>
    <w:rsid w:val="00A86DDE"/>
    <w:rsid w:val="00AA3BE6"/>
    <w:rsid w:val="00AB2AE2"/>
    <w:rsid w:val="00AB563D"/>
    <w:rsid w:val="00AB65DC"/>
    <w:rsid w:val="00AC1239"/>
    <w:rsid w:val="00AC1B4A"/>
    <w:rsid w:val="00AC6506"/>
    <w:rsid w:val="00AD7AFD"/>
    <w:rsid w:val="00AE1753"/>
    <w:rsid w:val="00AE5F66"/>
    <w:rsid w:val="00AE7A60"/>
    <w:rsid w:val="00AF35A8"/>
    <w:rsid w:val="00AF6A3D"/>
    <w:rsid w:val="00B01C08"/>
    <w:rsid w:val="00B05B1C"/>
    <w:rsid w:val="00B06BA2"/>
    <w:rsid w:val="00B07307"/>
    <w:rsid w:val="00B07A66"/>
    <w:rsid w:val="00B15707"/>
    <w:rsid w:val="00B20539"/>
    <w:rsid w:val="00B22867"/>
    <w:rsid w:val="00B24694"/>
    <w:rsid w:val="00B24ABB"/>
    <w:rsid w:val="00B2602E"/>
    <w:rsid w:val="00B50373"/>
    <w:rsid w:val="00B52D13"/>
    <w:rsid w:val="00B55B88"/>
    <w:rsid w:val="00B62A25"/>
    <w:rsid w:val="00B637D0"/>
    <w:rsid w:val="00B67C46"/>
    <w:rsid w:val="00B70631"/>
    <w:rsid w:val="00B8006D"/>
    <w:rsid w:val="00B81637"/>
    <w:rsid w:val="00BA2550"/>
    <w:rsid w:val="00BB57A2"/>
    <w:rsid w:val="00BB63CC"/>
    <w:rsid w:val="00BC78C4"/>
    <w:rsid w:val="00BD19E3"/>
    <w:rsid w:val="00BD2980"/>
    <w:rsid w:val="00BD387E"/>
    <w:rsid w:val="00BD479D"/>
    <w:rsid w:val="00BD5DB1"/>
    <w:rsid w:val="00BD7AB3"/>
    <w:rsid w:val="00BE2870"/>
    <w:rsid w:val="00BE2A80"/>
    <w:rsid w:val="00BE37CE"/>
    <w:rsid w:val="00BF1F2A"/>
    <w:rsid w:val="00BF4959"/>
    <w:rsid w:val="00BF7630"/>
    <w:rsid w:val="00C05D08"/>
    <w:rsid w:val="00C10BFD"/>
    <w:rsid w:val="00C13997"/>
    <w:rsid w:val="00C13EA6"/>
    <w:rsid w:val="00C2197C"/>
    <w:rsid w:val="00C21BB0"/>
    <w:rsid w:val="00C23214"/>
    <w:rsid w:val="00C27E07"/>
    <w:rsid w:val="00C33022"/>
    <w:rsid w:val="00C34507"/>
    <w:rsid w:val="00C36EEC"/>
    <w:rsid w:val="00C40055"/>
    <w:rsid w:val="00C403CA"/>
    <w:rsid w:val="00C41119"/>
    <w:rsid w:val="00C42851"/>
    <w:rsid w:val="00C42BD5"/>
    <w:rsid w:val="00C43F8D"/>
    <w:rsid w:val="00C44A75"/>
    <w:rsid w:val="00C5614E"/>
    <w:rsid w:val="00C622A2"/>
    <w:rsid w:val="00C658FF"/>
    <w:rsid w:val="00C65E2B"/>
    <w:rsid w:val="00C67407"/>
    <w:rsid w:val="00C75637"/>
    <w:rsid w:val="00C807CD"/>
    <w:rsid w:val="00C83721"/>
    <w:rsid w:val="00C845A9"/>
    <w:rsid w:val="00C8562A"/>
    <w:rsid w:val="00C86EED"/>
    <w:rsid w:val="00C913CA"/>
    <w:rsid w:val="00C93512"/>
    <w:rsid w:val="00C936F8"/>
    <w:rsid w:val="00CA2CB5"/>
    <w:rsid w:val="00CA77E6"/>
    <w:rsid w:val="00CB1228"/>
    <w:rsid w:val="00CD5DE5"/>
    <w:rsid w:val="00CE1735"/>
    <w:rsid w:val="00CE349E"/>
    <w:rsid w:val="00CE35AF"/>
    <w:rsid w:val="00CE74C9"/>
    <w:rsid w:val="00CF7410"/>
    <w:rsid w:val="00D02E6D"/>
    <w:rsid w:val="00D11458"/>
    <w:rsid w:val="00D11DC8"/>
    <w:rsid w:val="00D34883"/>
    <w:rsid w:val="00D41794"/>
    <w:rsid w:val="00D461E5"/>
    <w:rsid w:val="00D51677"/>
    <w:rsid w:val="00D57577"/>
    <w:rsid w:val="00D61639"/>
    <w:rsid w:val="00D619DA"/>
    <w:rsid w:val="00D61BAC"/>
    <w:rsid w:val="00D6392B"/>
    <w:rsid w:val="00D65EB5"/>
    <w:rsid w:val="00D705E9"/>
    <w:rsid w:val="00D70970"/>
    <w:rsid w:val="00D71E91"/>
    <w:rsid w:val="00D7215A"/>
    <w:rsid w:val="00D77D9E"/>
    <w:rsid w:val="00D80B13"/>
    <w:rsid w:val="00D8338F"/>
    <w:rsid w:val="00DA06C6"/>
    <w:rsid w:val="00DA64C2"/>
    <w:rsid w:val="00DA6669"/>
    <w:rsid w:val="00DA6B16"/>
    <w:rsid w:val="00DB46B3"/>
    <w:rsid w:val="00DB6E9D"/>
    <w:rsid w:val="00DC01B7"/>
    <w:rsid w:val="00DC1374"/>
    <w:rsid w:val="00DC1F06"/>
    <w:rsid w:val="00DE14AC"/>
    <w:rsid w:val="00DE4BDE"/>
    <w:rsid w:val="00DF40D3"/>
    <w:rsid w:val="00E00499"/>
    <w:rsid w:val="00E0123C"/>
    <w:rsid w:val="00E03D2D"/>
    <w:rsid w:val="00E11075"/>
    <w:rsid w:val="00E1324F"/>
    <w:rsid w:val="00E237F2"/>
    <w:rsid w:val="00E2771E"/>
    <w:rsid w:val="00E27EA0"/>
    <w:rsid w:val="00E35B6D"/>
    <w:rsid w:val="00E4005F"/>
    <w:rsid w:val="00E40D65"/>
    <w:rsid w:val="00E41D3F"/>
    <w:rsid w:val="00E4714B"/>
    <w:rsid w:val="00E513F5"/>
    <w:rsid w:val="00E5686A"/>
    <w:rsid w:val="00E60B57"/>
    <w:rsid w:val="00E63BA8"/>
    <w:rsid w:val="00E657C2"/>
    <w:rsid w:val="00E66601"/>
    <w:rsid w:val="00E67B2B"/>
    <w:rsid w:val="00E70B6C"/>
    <w:rsid w:val="00E75F8E"/>
    <w:rsid w:val="00E82698"/>
    <w:rsid w:val="00E8297D"/>
    <w:rsid w:val="00E829F6"/>
    <w:rsid w:val="00E83FEC"/>
    <w:rsid w:val="00E84331"/>
    <w:rsid w:val="00E87E1E"/>
    <w:rsid w:val="00E92238"/>
    <w:rsid w:val="00EA1244"/>
    <w:rsid w:val="00EA645E"/>
    <w:rsid w:val="00EA6D93"/>
    <w:rsid w:val="00EB2807"/>
    <w:rsid w:val="00EC5952"/>
    <w:rsid w:val="00EC6791"/>
    <w:rsid w:val="00ED0240"/>
    <w:rsid w:val="00ED1C62"/>
    <w:rsid w:val="00ED4036"/>
    <w:rsid w:val="00ED49E0"/>
    <w:rsid w:val="00ED55F3"/>
    <w:rsid w:val="00ED57B7"/>
    <w:rsid w:val="00EE044B"/>
    <w:rsid w:val="00EE28C9"/>
    <w:rsid w:val="00EE2909"/>
    <w:rsid w:val="00EF35F5"/>
    <w:rsid w:val="00F03404"/>
    <w:rsid w:val="00F03BAF"/>
    <w:rsid w:val="00F04113"/>
    <w:rsid w:val="00F1115A"/>
    <w:rsid w:val="00F12F1C"/>
    <w:rsid w:val="00F14B2A"/>
    <w:rsid w:val="00F166AB"/>
    <w:rsid w:val="00F22DDC"/>
    <w:rsid w:val="00F2301F"/>
    <w:rsid w:val="00F24358"/>
    <w:rsid w:val="00F30E96"/>
    <w:rsid w:val="00F3335B"/>
    <w:rsid w:val="00F34BB9"/>
    <w:rsid w:val="00F34E79"/>
    <w:rsid w:val="00F3649E"/>
    <w:rsid w:val="00F36A70"/>
    <w:rsid w:val="00F41BC9"/>
    <w:rsid w:val="00F44C5E"/>
    <w:rsid w:val="00F4505F"/>
    <w:rsid w:val="00F460F4"/>
    <w:rsid w:val="00F51F8A"/>
    <w:rsid w:val="00F54183"/>
    <w:rsid w:val="00F57FB9"/>
    <w:rsid w:val="00F65B00"/>
    <w:rsid w:val="00F670C9"/>
    <w:rsid w:val="00F80180"/>
    <w:rsid w:val="00F84F33"/>
    <w:rsid w:val="00F92149"/>
    <w:rsid w:val="00F94074"/>
    <w:rsid w:val="00F94796"/>
    <w:rsid w:val="00F972C0"/>
    <w:rsid w:val="00FA3282"/>
    <w:rsid w:val="00FA7955"/>
    <w:rsid w:val="00FA7B07"/>
    <w:rsid w:val="00FB0237"/>
    <w:rsid w:val="00FB52C6"/>
    <w:rsid w:val="00FB67A6"/>
    <w:rsid w:val="00FB69E7"/>
    <w:rsid w:val="00FC100E"/>
    <w:rsid w:val="00FC1AEF"/>
    <w:rsid w:val="00FC23C1"/>
    <w:rsid w:val="00FC59BF"/>
    <w:rsid w:val="00FD308F"/>
    <w:rsid w:val="00FD398D"/>
    <w:rsid w:val="00FD726C"/>
    <w:rsid w:val="00FE0847"/>
    <w:rsid w:val="00FE1314"/>
    <w:rsid w:val="00FE2E6E"/>
    <w:rsid w:val="00FE6233"/>
    <w:rsid w:val="00FF3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ED"/>
    <w:pPr>
      <w:widowControl w:val="0"/>
      <w:jc w:val="both"/>
    </w:pPr>
    <w:rPr>
      <w:rFonts w:ascii="Times New Roman" w:eastAsia="宋体" w:hAnsi="Times New Roman" w:cs="Times New Roman"/>
      <w:szCs w:val="24"/>
    </w:rPr>
  </w:style>
  <w:style w:type="paragraph" w:styleId="1">
    <w:name w:val="heading 1"/>
    <w:basedOn w:val="a"/>
    <w:next w:val="a"/>
    <w:link w:val="1Char"/>
    <w:qFormat/>
    <w:rsid w:val="002D3717"/>
    <w:pPr>
      <w:keepNext/>
      <w:outlineLvl w:val="0"/>
    </w:pPr>
    <w:rPr>
      <w:b/>
      <w:bCs/>
    </w:rPr>
  </w:style>
  <w:style w:type="paragraph" w:styleId="2">
    <w:name w:val="heading 2"/>
    <w:basedOn w:val="a"/>
    <w:next w:val="a0"/>
    <w:link w:val="2Char"/>
    <w:qFormat/>
    <w:rsid w:val="002D3717"/>
    <w:pPr>
      <w:keepNext/>
      <w:tabs>
        <w:tab w:val="left" w:pos="420"/>
      </w:tabs>
      <w:ind w:left="420" w:hanging="420"/>
      <w:outlineLvl w:val="1"/>
    </w:pPr>
    <w:rPr>
      <w:b/>
      <w:sz w:val="24"/>
      <w:szCs w:val="20"/>
    </w:rPr>
  </w:style>
  <w:style w:type="paragraph" w:styleId="3">
    <w:name w:val="heading 3"/>
    <w:basedOn w:val="a"/>
    <w:next w:val="a0"/>
    <w:link w:val="3Char"/>
    <w:qFormat/>
    <w:rsid w:val="002D3717"/>
    <w:pPr>
      <w:keepNext/>
      <w:numPr>
        <w:numId w:val="11"/>
      </w:numPr>
      <w:outlineLvl w:val="2"/>
    </w:pPr>
    <w:rPr>
      <w:b/>
      <w:sz w:val="28"/>
      <w:szCs w:val="20"/>
    </w:rPr>
  </w:style>
  <w:style w:type="paragraph" w:styleId="4">
    <w:name w:val="heading 4"/>
    <w:basedOn w:val="a"/>
    <w:next w:val="a"/>
    <w:link w:val="4Char"/>
    <w:qFormat/>
    <w:rsid w:val="002D3717"/>
    <w:pPr>
      <w:keepNext/>
      <w:spacing w:line="480" w:lineRule="exact"/>
      <w:outlineLvl w:val="3"/>
    </w:pPr>
    <w:rPr>
      <w:rFonts w:ascii="CG Times" w:hAnsi="CG Times"/>
      <w:b/>
      <w:sz w:val="24"/>
      <w:szCs w:val="20"/>
    </w:rPr>
  </w:style>
  <w:style w:type="paragraph" w:styleId="5">
    <w:name w:val="heading 5"/>
    <w:basedOn w:val="a"/>
    <w:next w:val="a0"/>
    <w:link w:val="5Char"/>
    <w:qFormat/>
    <w:rsid w:val="002D3717"/>
    <w:pPr>
      <w:keepNext/>
      <w:keepLines/>
      <w:numPr>
        <w:ilvl w:val="4"/>
        <w:numId w:val="12"/>
      </w:numPr>
      <w:spacing w:before="280" w:after="290" w:line="376" w:lineRule="auto"/>
      <w:outlineLvl w:val="4"/>
    </w:pPr>
    <w:rPr>
      <w:b/>
      <w:sz w:val="28"/>
      <w:szCs w:val="20"/>
    </w:rPr>
  </w:style>
  <w:style w:type="paragraph" w:styleId="6">
    <w:name w:val="heading 6"/>
    <w:basedOn w:val="a"/>
    <w:next w:val="a0"/>
    <w:link w:val="6Char"/>
    <w:qFormat/>
    <w:rsid w:val="002D3717"/>
    <w:pPr>
      <w:keepNext/>
      <w:keepLines/>
      <w:numPr>
        <w:ilvl w:val="5"/>
        <w:numId w:val="12"/>
      </w:numPr>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2D3717"/>
    <w:pPr>
      <w:keepNext/>
      <w:keepLines/>
      <w:numPr>
        <w:ilvl w:val="6"/>
        <w:numId w:val="12"/>
      </w:numPr>
      <w:spacing w:before="240" w:after="64" w:line="320" w:lineRule="auto"/>
      <w:outlineLvl w:val="6"/>
    </w:pPr>
    <w:rPr>
      <w:b/>
      <w:sz w:val="24"/>
      <w:szCs w:val="20"/>
    </w:rPr>
  </w:style>
  <w:style w:type="paragraph" w:styleId="8">
    <w:name w:val="heading 8"/>
    <w:basedOn w:val="a"/>
    <w:next w:val="a0"/>
    <w:link w:val="8Char"/>
    <w:qFormat/>
    <w:rsid w:val="002D3717"/>
    <w:pPr>
      <w:keepNext/>
      <w:keepLines/>
      <w:numPr>
        <w:ilvl w:val="7"/>
        <w:numId w:val="12"/>
      </w:numPr>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2D3717"/>
    <w:pPr>
      <w:keepNext/>
      <w:keepLines/>
      <w:numPr>
        <w:ilvl w:val="8"/>
        <w:numId w:val="12"/>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76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7767ED"/>
    <w:rPr>
      <w:sz w:val="18"/>
      <w:szCs w:val="18"/>
    </w:rPr>
  </w:style>
  <w:style w:type="paragraph" w:styleId="a5">
    <w:name w:val="footer"/>
    <w:basedOn w:val="a"/>
    <w:link w:val="Char0"/>
    <w:unhideWhenUsed/>
    <w:rsid w:val="007767ED"/>
    <w:pPr>
      <w:tabs>
        <w:tab w:val="center" w:pos="4153"/>
        <w:tab w:val="right" w:pos="8306"/>
      </w:tabs>
      <w:snapToGrid w:val="0"/>
      <w:jc w:val="left"/>
    </w:pPr>
    <w:rPr>
      <w:sz w:val="18"/>
      <w:szCs w:val="18"/>
    </w:rPr>
  </w:style>
  <w:style w:type="character" w:customStyle="1" w:styleId="Char0">
    <w:name w:val="页脚 Char"/>
    <w:basedOn w:val="a1"/>
    <w:link w:val="a5"/>
    <w:qFormat/>
    <w:rsid w:val="007767ED"/>
    <w:rPr>
      <w:sz w:val="18"/>
      <w:szCs w:val="18"/>
    </w:rPr>
  </w:style>
  <w:style w:type="table" w:styleId="a6">
    <w:name w:val="Table Grid"/>
    <w:basedOn w:val="a2"/>
    <w:uiPriority w:val="39"/>
    <w:rsid w:val="009A4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C6B6D"/>
    <w:pPr>
      <w:ind w:firstLineChars="200" w:firstLine="420"/>
    </w:pPr>
  </w:style>
  <w:style w:type="paragraph" w:customStyle="1" w:styleId="10">
    <w:name w:val="列出段落1"/>
    <w:basedOn w:val="a"/>
    <w:uiPriority w:val="99"/>
    <w:qFormat/>
    <w:rsid w:val="00A17407"/>
    <w:pPr>
      <w:ind w:firstLineChars="200" w:firstLine="420"/>
    </w:pPr>
    <w:rPr>
      <w:rFonts w:asciiTheme="minorHAnsi" w:eastAsiaTheme="minorEastAsia" w:hAnsiTheme="minorHAnsi" w:cstheme="minorBidi"/>
      <w:szCs w:val="22"/>
    </w:rPr>
  </w:style>
  <w:style w:type="character" w:customStyle="1" w:styleId="1Char">
    <w:name w:val="标题 1 Char"/>
    <w:basedOn w:val="a1"/>
    <w:link w:val="1"/>
    <w:qFormat/>
    <w:rsid w:val="002D3717"/>
    <w:rPr>
      <w:rFonts w:ascii="Times New Roman" w:eastAsia="宋体" w:hAnsi="Times New Roman" w:cs="Times New Roman"/>
      <w:b/>
      <w:bCs/>
      <w:szCs w:val="24"/>
    </w:rPr>
  </w:style>
  <w:style w:type="character" w:customStyle="1" w:styleId="2Char">
    <w:name w:val="标题 2 Char"/>
    <w:basedOn w:val="a1"/>
    <w:link w:val="2"/>
    <w:rsid w:val="002D3717"/>
    <w:rPr>
      <w:rFonts w:ascii="Times New Roman" w:eastAsia="宋体" w:hAnsi="Times New Roman" w:cs="Times New Roman"/>
      <w:b/>
      <w:sz w:val="24"/>
      <w:szCs w:val="20"/>
    </w:rPr>
  </w:style>
  <w:style w:type="character" w:customStyle="1" w:styleId="3Char">
    <w:name w:val="标题 3 Char"/>
    <w:basedOn w:val="a1"/>
    <w:link w:val="3"/>
    <w:rsid w:val="002D3717"/>
    <w:rPr>
      <w:rFonts w:ascii="Times New Roman" w:eastAsia="宋体" w:hAnsi="Times New Roman" w:cs="Times New Roman"/>
      <w:b/>
      <w:sz w:val="28"/>
      <w:szCs w:val="20"/>
    </w:rPr>
  </w:style>
  <w:style w:type="character" w:customStyle="1" w:styleId="4Char">
    <w:name w:val="标题 4 Char"/>
    <w:basedOn w:val="a1"/>
    <w:link w:val="4"/>
    <w:rsid w:val="002D3717"/>
    <w:rPr>
      <w:rFonts w:ascii="CG Times" w:eastAsia="宋体" w:hAnsi="CG Times" w:cs="Times New Roman"/>
      <w:b/>
      <w:sz w:val="24"/>
      <w:szCs w:val="20"/>
    </w:rPr>
  </w:style>
  <w:style w:type="character" w:customStyle="1" w:styleId="5Char">
    <w:name w:val="标题 5 Char"/>
    <w:basedOn w:val="a1"/>
    <w:link w:val="5"/>
    <w:rsid w:val="002D3717"/>
    <w:rPr>
      <w:rFonts w:ascii="Times New Roman" w:eastAsia="宋体" w:hAnsi="Times New Roman" w:cs="Times New Roman"/>
      <w:b/>
      <w:sz w:val="28"/>
      <w:szCs w:val="20"/>
    </w:rPr>
  </w:style>
  <w:style w:type="character" w:customStyle="1" w:styleId="6Char">
    <w:name w:val="标题 6 Char"/>
    <w:basedOn w:val="a1"/>
    <w:link w:val="6"/>
    <w:qFormat/>
    <w:rsid w:val="002D3717"/>
    <w:rPr>
      <w:rFonts w:ascii="Arial" w:eastAsia="黑体" w:hAnsi="Arial" w:cs="Times New Roman"/>
      <w:b/>
      <w:sz w:val="24"/>
      <w:szCs w:val="20"/>
    </w:rPr>
  </w:style>
  <w:style w:type="character" w:customStyle="1" w:styleId="7Char">
    <w:name w:val="标题 7 Char"/>
    <w:basedOn w:val="a1"/>
    <w:link w:val="7"/>
    <w:qFormat/>
    <w:rsid w:val="002D3717"/>
    <w:rPr>
      <w:rFonts w:ascii="Times New Roman" w:eastAsia="宋体" w:hAnsi="Times New Roman" w:cs="Times New Roman"/>
      <w:b/>
      <w:sz w:val="24"/>
      <w:szCs w:val="20"/>
    </w:rPr>
  </w:style>
  <w:style w:type="character" w:customStyle="1" w:styleId="8Char">
    <w:name w:val="标题 8 Char"/>
    <w:basedOn w:val="a1"/>
    <w:link w:val="8"/>
    <w:qFormat/>
    <w:rsid w:val="002D3717"/>
    <w:rPr>
      <w:rFonts w:ascii="Arial" w:eastAsia="黑体" w:hAnsi="Arial" w:cs="Times New Roman"/>
      <w:sz w:val="24"/>
      <w:szCs w:val="20"/>
    </w:rPr>
  </w:style>
  <w:style w:type="character" w:customStyle="1" w:styleId="9Char">
    <w:name w:val="标题 9 Char"/>
    <w:basedOn w:val="a1"/>
    <w:link w:val="9"/>
    <w:qFormat/>
    <w:rsid w:val="002D3717"/>
    <w:rPr>
      <w:rFonts w:ascii="Arial" w:eastAsia="黑体" w:hAnsi="Arial" w:cs="Times New Roman"/>
      <w:szCs w:val="20"/>
    </w:rPr>
  </w:style>
  <w:style w:type="paragraph" w:styleId="a0">
    <w:name w:val="Normal Indent"/>
    <w:basedOn w:val="a"/>
    <w:rsid w:val="002D3717"/>
    <w:pPr>
      <w:autoSpaceDE w:val="0"/>
      <w:autoSpaceDN w:val="0"/>
      <w:adjustRightInd w:val="0"/>
      <w:ind w:firstLine="420"/>
      <w:jc w:val="left"/>
    </w:pPr>
    <w:rPr>
      <w:rFonts w:ascii="宋体"/>
      <w:kern w:val="0"/>
      <w:sz w:val="24"/>
      <w:szCs w:val="20"/>
    </w:rPr>
  </w:style>
  <w:style w:type="paragraph" w:styleId="a8">
    <w:name w:val="Document Map"/>
    <w:basedOn w:val="a"/>
    <w:link w:val="Char1"/>
    <w:semiHidden/>
    <w:qFormat/>
    <w:rsid w:val="002D3717"/>
    <w:pPr>
      <w:widowControl/>
      <w:shd w:val="clear" w:color="auto" w:fill="000080"/>
      <w:jc w:val="left"/>
    </w:pPr>
    <w:rPr>
      <w:rFonts w:ascii="Tahoma" w:eastAsiaTheme="minorEastAsia" w:hAnsi="Tahoma" w:cs="Tahoma"/>
      <w:kern w:val="0"/>
      <w:sz w:val="22"/>
      <w:szCs w:val="22"/>
    </w:rPr>
  </w:style>
  <w:style w:type="character" w:customStyle="1" w:styleId="Char1">
    <w:name w:val="文档结构图 Char"/>
    <w:basedOn w:val="a1"/>
    <w:link w:val="a8"/>
    <w:semiHidden/>
    <w:rsid w:val="002D3717"/>
    <w:rPr>
      <w:rFonts w:ascii="Tahoma" w:hAnsi="Tahoma" w:cs="Tahoma"/>
      <w:kern w:val="0"/>
      <w:sz w:val="22"/>
      <w:shd w:val="clear" w:color="auto" w:fill="000080"/>
    </w:rPr>
  </w:style>
  <w:style w:type="paragraph" w:styleId="a9">
    <w:name w:val="annotation text"/>
    <w:basedOn w:val="a"/>
    <w:link w:val="Char2"/>
    <w:semiHidden/>
    <w:unhideWhenUsed/>
    <w:qFormat/>
    <w:rsid w:val="002D3717"/>
    <w:rPr>
      <w:sz w:val="20"/>
      <w:szCs w:val="20"/>
    </w:rPr>
  </w:style>
  <w:style w:type="character" w:customStyle="1" w:styleId="Char2">
    <w:name w:val="批注文字 Char"/>
    <w:basedOn w:val="a1"/>
    <w:link w:val="a9"/>
    <w:semiHidden/>
    <w:qFormat/>
    <w:rsid w:val="002D3717"/>
    <w:rPr>
      <w:rFonts w:ascii="Times New Roman" w:eastAsia="宋体" w:hAnsi="Times New Roman" w:cs="Times New Roman"/>
      <w:sz w:val="20"/>
      <w:szCs w:val="20"/>
    </w:rPr>
  </w:style>
  <w:style w:type="paragraph" w:styleId="aa">
    <w:name w:val="Body Text"/>
    <w:basedOn w:val="a"/>
    <w:link w:val="Char3"/>
    <w:rsid w:val="002D3717"/>
    <w:rPr>
      <w:rFonts w:ascii="Arial" w:eastAsiaTheme="minorEastAsia" w:hAnsi="Arial" w:cstheme="minorBidi"/>
      <w:color w:val="FF0000"/>
    </w:rPr>
  </w:style>
  <w:style w:type="character" w:customStyle="1" w:styleId="Char3">
    <w:name w:val="正文文本 Char"/>
    <w:basedOn w:val="a1"/>
    <w:link w:val="aa"/>
    <w:qFormat/>
    <w:rsid w:val="002D3717"/>
    <w:rPr>
      <w:rFonts w:ascii="Arial" w:hAnsi="Arial"/>
      <w:color w:val="FF0000"/>
      <w:szCs w:val="24"/>
    </w:rPr>
  </w:style>
  <w:style w:type="paragraph" w:styleId="ab">
    <w:name w:val="Body Text Indent"/>
    <w:basedOn w:val="a"/>
    <w:link w:val="Char4"/>
    <w:rsid w:val="002D3717"/>
    <w:pPr>
      <w:spacing w:after="120"/>
      <w:ind w:leftChars="200" w:left="420"/>
    </w:pPr>
    <w:rPr>
      <w:rFonts w:ascii="Arial" w:eastAsiaTheme="minorEastAsia" w:hAnsi="Arial" w:cstheme="minorBidi"/>
    </w:rPr>
  </w:style>
  <w:style w:type="character" w:customStyle="1" w:styleId="Char4">
    <w:name w:val="正文文本缩进 Char"/>
    <w:basedOn w:val="a1"/>
    <w:link w:val="ab"/>
    <w:rsid w:val="002D3717"/>
    <w:rPr>
      <w:rFonts w:ascii="Arial" w:hAnsi="Arial"/>
      <w:szCs w:val="24"/>
    </w:rPr>
  </w:style>
  <w:style w:type="paragraph" w:styleId="ac">
    <w:name w:val="Plain Text"/>
    <w:basedOn w:val="a"/>
    <w:link w:val="Char5"/>
    <w:rsid w:val="002D3717"/>
    <w:rPr>
      <w:rFonts w:ascii="宋体" w:eastAsiaTheme="minorEastAsia" w:hAnsi="Courier New" w:cstheme="minorBidi"/>
      <w:szCs w:val="22"/>
    </w:rPr>
  </w:style>
  <w:style w:type="character" w:customStyle="1" w:styleId="Char5">
    <w:name w:val="纯文本 Char"/>
    <w:basedOn w:val="a1"/>
    <w:link w:val="ac"/>
    <w:qFormat/>
    <w:rsid w:val="002D3717"/>
    <w:rPr>
      <w:rFonts w:ascii="宋体" w:hAnsi="Courier New"/>
    </w:rPr>
  </w:style>
  <w:style w:type="paragraph" w:styleId="ad">
    <w:name w:val="Date"/>
    <w:basedOn w:val="a"/>
    <w:next w:val="a"/>
    <w:link w:val="Char6"/>
    <w:rsid w:val="002D3717"/>
    <w:pPr>
      <w:widowControl/>
      <w:overflowPunct w:val="0"/>
      <w:autoSpaceDE w:val="0"/>
      <w:autoSpaceDN w:val="0"/>
      <w:adjustRightInd w:val="0"/>
      <w:textAlignment w:val="baseline"/>
    </w:pPr>
    <w:rPr>
      <w:rFonts w:ascii="Arial" w:eastAsia="仿宋_GB2312" w:hAnsi="Arial" w:cstheme="minorBidi"/>
      <w:kern w:val="0"/>
      <w:sz w:val="24"/>
      <w:szCs w:val="22"/>
    </w:rPr>
  </w:style>
  <w:style w:type="character" w:customStyle="1" w:styleId="Char6">
    <w:name w:val="日期 Char"/>
    <w:basedOn w:val="a1"/>
    <w:link w:val="ad"/>
    <w:qFormat/>
    <w:rsid w:val="002D3717"/>
    <w:rPr>
      <w:rFonts w:ascii="Arial" w:eastAsia="仿宋_GB2312" w:hAnsi="Arial"/>
      <w:kern w:val="0"/>
      <w:sz w:val="24"/>
    </w:rPr>
  </w:style>
  <w:style w:type="paragraph" w:styleId="20">
    <w:name w:val="Body Text Indent 2"/>
    <w:basedOn w:val="a"/>
    <w:link w:val="2Char0"/>
    <w:rsid w:val="002D3717"/>
    <w:pPr>
      <w:spacing w:after="120" w:line="480" w:lineRule="auto"/>
      <w:ind w:leftChars="200" w:left="420"/>
    </w:pPr>
    <w:rPr>
      <w:rFonts w:ascii="Arial" w:eastAsiaTheme="minorEastAsia" w:hAnsi="Arial" w:cstheme="minorBidi"/>
      <w:szCs w:val="21"/>
    </w:rPr>
  </w:style>
  <w:style w:type="character" w:customStyle="1" w:styleId="2Char0">
    <w:name w:val="正文文本缩进 2 Char"/>
    <w:basedOn w:val="a1"/>
    <w:link w:val="20"/>
    <w:qFormat/>
    <w:rsid w:val="002D3717"/>
    <w:rPr>
      <w:rFonts w:ascii="Arial" w:hAnsi="Arial"/>
      <w:szCs w:val="21"/>
    </w:rPr>
  </w:style>
  <w:style w:type="paragraph" w:styleId="ae">
    <w:name w:val="Balloon Text"/>
    <w:basedOn w:val="a"/>
    <w:link w:val="Char7"/>
    <w:semiHidden/>
    <w:rsid w:val="002D3717"/>
    <w:rPr>
      <w:rFonts w:ascii="Arial" w:eastAsiaTheme="minorEastAsia" w:hAnsi="Arial" w:cstheme="minorBidi"/>
      <w:sz w:val="18"/>
      <w:szCs w:val="18"/>
    </w:rPr>
  </w:style>
  <w:style w:type="character" w:customStyle="1" w:styleId="Char7">
    <w:name w:val="批注框文本 Char"/>
    <w:basedOn w:val="a1"/>
    <w:link w:val="ae"/>
    <w:semiHidden/>
    <w:rsid w:val="002D3717"/>
    <w:rPr>
      <w:rFonts w:ascii="Arial" w:hAnsi="Arial"/>
      <w:sz w:val="18"/>
      <w:szCs w:val="18"/>
    </w:rPr>
  </w:style>
  <w:style w:type="paragraph" w:styleId="af">
    <w:name w:val="footnote text"/>
    <w:basedOn w:val="a"/>
    <w:link w:val="Char8"/>
    <w:semiHidden/>
    <w:rsid w:val="002D3717"/>
    <w:pPr>
      <w:widowControl/>
      <w:jc w:val="left"/>
    </w:pPr>
    <w:rPr>
      <w:rFonts w:ascii="Arial" w:eastAsiaTheme="minorEastAsia" w:hAnsi="Arial" w:cstheme="minorBidi"/>
      <w:kern w:val="0"/>
      <w:sz w:val="22"/>
      <w:szCs w:val="22"/>
    </w:rPr>
  </w:style>
  <w:style w:type="character" w:customStyle="1" w:styleId="Char8">
    <w:name w:val="脚注文本 Char"/>
    <w:basedOn w:val="a1"/>
    <w:link w:val="af"/>
    <w:semiHidden/>
    <w:qFormat/>
    <w:rsid w:val="002D3717"/>
    <w:rPr>
      <w:rFonts w:ascii="Arial" w:hAnsi="Arial"/>
      <w:kern w:val="0"/>
      <w:sz w:val="22"/>
    </w:rPr>
  </w:style>
  <w:style w:type="paragraph" w:styleId="30">
    <w:name w:val="Body Text Indent 3"/>
    <w:basedOn w:val="a"/>
    <w:link w:val="3Char0"/>
    <w:rsid w:val="002D3717"/>
    <w:pPr>
      <w:spacing w:after="120"/>
      <w:ind w:leftChars="200" w:left="420"/>
    </w:pPr>
    <w:rPr>
      <w:rFonts w:ascii="Arial" w:eastAsiaTheme="minorEastAsia" w:hAnsi="Arial" w:cstheme="minorBidi"/>
      <w:sz w:val="16"/>
      <w:szCs w:val="16"/>
    </w:rPr>
  </w:style>
  <w:style w:type="character" w:customStyle="1" w:styleId="3Char0">
    <w:name w:val="正文文本缩进 3 Char"/>
    <w:basedOn w:val="a1"/>
    <w:link w:val="30"/>
    <w:rsid w:val="002D3717"/>
    <w:rPr>
      <w:rFonts w:ascii="Arial" w:hAnsi="Arial"/>
      <w:sz w:val="16"/>
      <w:szCs w:val="16"/>
    </w:rPr>
  </w:style>
  <w:style w:type="paragraph" w:styleId="21">
    <w:name w:val="Body Text 2"/>
    <w:basedOn w:val="a"/>
    <w:link w:val="2Char1"/>
    <w:rsid w:val="002D3717"/>
    <w:pPr>
      <w:spacing w:after="120" w:line="480" w:lineRule="auto"/>
    </w:pPr>
    <w:rPr>
      <w:rFonts w:ascii="Arial" w:eastAsiaTheme="minorEastAsia" w:hAnsi="Arial" w:cstheme="minorBidi"/>
      <w:szCs w:val="21"/>
    </w:rPr>
  </w:style>
  <w:style w:type="character" w:customStyle="1" w:styleId="2Char1">
    <w:name w:val="正文文本 2 Char"/>
    <w:basedOn w:val="a1"/>
    <w:link w:val="21"/>
    <w:qFormat/>
    <w:rsid w:val="002D3717"/>
    <w:rPr>
      <w:rFonts w:ascii="Arial" w:hAnsi="Arial"/>
      <w:szCs w:val="21"/>
    </w:rPr>
  </w:style>
  <w:style w:type="paragraph" w:styleId="HTML">
    <w:name w:val="HTML Preformatted"/>
    <w:basedOn w:val="a"/>
    <w:link w:val="HTMLChar"/>
    <w:uiPriority w:val="99"/>
    <w:unhideWhenUsed/>
    <w:rsid w:val="002D3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character" w:customStyle="1" w:styleId="HTMLChar">
    <w:name w:val="HTML 预设格式 Char"/>
    <w:basedOn w:val="a1"/>
    <w:link w:val="HTML"/>
    <w:uiPriority w:val="99"/>
    <w:qFormat/>
    <w:rsid w:val="002D3717"/>
    <w:rPr>
      <w:rFonts w:ascii="宋体" w:hAnsi="宋体" w:cs="宋体"/>
      <w:kern w:val="0"/>
      <w:sz w:val="24"/>
      <w:szCs w:val="24"/>
    </w:rPr>
  </w:style>
  <w:style w:type="paragraph" w:styleId="af0">
    <w:name w:val="Normal (Web)"/>
    <w:basedOn w:val="a"/>
    <w:uiPriority w:val="99"/>
    <w:rsid w:val="002D3717"/>
    <w:pPr>
      <w:spacing w:before="100" w:beforeAutospacing="1" w:after="100" w:afterAutospacing="1"/>
      <w:jc w:val="left"/>
    </w:pPr>
    <w:rPr>
      <w:kern w:val="0"/>
      <w:sz w:val="24"/>
    </w:rPr>
  </w:style>
  <w:style w:type="paragraph" w:styleId="af1">
    <w:name w:val="annotation subject"/>
    <w:basedOn w:val="a9"/>
    <w:next w:val="a9"/>
    <w:link w:val="Char9"/>
    <w:semiHidden/>
    <w:rsid w:val="002D3717"/>
    <w:pPr>
      <w:jc w:val="left"/>
    </w:pPr>
    <w:rPr>
      <w:rFonts w:ascii="Arial" w:hAnsi="Arial" w:cstheme="minorBidi"/>
      <w:b/>
      <w:bCs/>
      <w:sz w:val="21"/>
      <w:szCs w:val="24"/>
    </w:rPr>
  </w:style>
  <w:style w:type="character" w:customStyle="1" w:styleId="Char9">
    <w:name w:val="批注主题 Char"/>
    <w:basedOn w:val="Char2"/>
    <w:link w:val="af1"/>
    <w:semiHidden/>
    <w:qFormat/>
    <w:rsid w:val="002D3717"/>
    <w:rPr>
      <w:rFonts w:ascii="Arial" w:hAnsi="Arial"/>
      <w:b/>
      <w:bCs/>
      <w:szCs w:val="24"/>
    </w:rPr>
  </w:style>
  <w:style w:type="character" w:styleId="af2">
    <w:name w:val="page number"/>
    <w:basedOn w:val="a1"/>
    <w:qFormat/>
    <w:rsid w:val="002D3717"/>
  </w:style>
  <w:style w:type="character" w:styleId="af3">
    <w:name w:val="Hyperlink"/>
    <w:basedOn w:val="a1"/>
    <w:qFormat/>
    <w:rsid w:val="002D3717"/>
    <w:rPr>
      <w:color w:val="0000FF"/>
      <w:u w:val="single"/>
    </w:rPr>
  </w:style>
  <w:style w:type="character" w:customStyle="1" w:styleId="apple-converted-space">
    <w:name w:val="apple-converted-space"/>
    <w:basedOn w:val="a1"/>
    <w:qFormat/>
    <w:rsid w:val="002D3717"/>
  </w:style>
  <w:style w:type="character" w:customStyle="1" w:styleId="CommentTextChar">
    <w:name w:val="Comment Text Char"/>
    <w:basedOn w:val="a1"/>
    <w:semiHidden/>
    <w:qFormat/>
    <w:locked/>
    <w:rsid w:val="002D3717"/>
    <w:rPr>
      <w:rFonts w:eastAsia="宋体"/>
      <w:kern w:val="2"/>
      <w:sz w:val="21"/>
      <w:szCs w:val="24"/>
      <w:lang w:val="en-US" w:eastAsia="zh-CN" w:bidi="ar-SA"/>
    </w:rPr>
  </w:style>
  <w:style w:type="character" w:customStyle="1" w:styleId="CommentSubjectChar1">
    <w:name w:val="Comment Subject Char1"/>
    <w:basedOn w:val="Char2"/>
    <w:semiHidden/>
    <w:qFormat/>
    <w:rsid w:val="002D3717"/>
    <w:rPr>
      <w:b/>
      <w:bCs/>
      <w:kern w:val="2"/>
      <w:sz w:val="20"/>
      <w:szCs w:val="20"/>
    </w:rPr>
  </w:style>
  <w:style w:type="character" w:customStyle="1" w:styleId="PlainTextChar1">
    <w:name w:val="Plain Text Char1"/>
    <w:basedOn w:val="a1"/>
    <w:semiHidden/>
    <w:qFormat/>
    <w:rsid w:val="002D3717"/>
    <w:rPr>
      <w:rFonts w:ascii="Consolas" w:eastAsia="宋体" w:hAnsi="Consolas" w:cs="Times New Roman"/>
      <w:kern w:val="2"/>
      <w:sz w:val="21"/>
      <w:szCs w:val="21"/>
    </w:rPr>
  </w:style>
  <w:style w:type="character" w:customStyle="1" w:styleId="DateChar1">
    <w:name w:val="Date Char1"/>
    <w:basedOn w:val="a1"/>
    <w:semiHidden/>
    <w:rsid w:val="002D3717"/>
    <w:rPr>
      <w:rFonts w:ascii="Times New Roman" w:eastAsia="宋体" w:hAnsi="Times New Roman" w:cs="Times New Roman"/>
      <w:kern w:val="2"/>
      <w:sz w:val="21"/>
      <w:szCs w:val="24"/>
    </w:rPr>
  </w:style>
  <w:style w:type="character" w:customStyle="1" w:styleId="BodyTextChar1">
    <w:name w:val="Body Text Char1"/>
    <w:basedOn w:val="a1"/>
    <w:semiHidden/>
    <w:qFormat/>
    <w:rsid w:val="002D3717"/>
    <w:rPr>
      <w:rFonts w:ascii="Times New Roman" w:eastAsia="宋体" w:hAnsi="Times New Roman" w:cs="Times New Roman"/>
      <w:kern w:val="2"/>
      <w:sz w:val="21"/>
      <w:szCs w:val="24"/>
    </w:rPr>
  </w:style>
  <w:style w:type="character" w:customStyle="1" w:styleId="DocumentMapChar1">
    <w:name w:val="Document Map Char1"/>
    <w:basedOn w:val="a1"/>
    <w:semiHidden/>
    <w:qFormat/>
    <w:rsid w:val="002D3717"/>
    <w:rPr>
      <w:rFonts w:ascii="Tahoma" w:eastAsia="宋体" w:hAnsi="Tahoma" w:cs="Tahoma"/>
      <w:kern w:val="2"/>
      <w:sz w:val="16"/>
      <w:szCs w:val="16"/>
    </w:rPr>
  </w:style>
  <w:style w:type="character" w:customStyle="1" w:styleId="BodyTextIndent2Char1">
    <w:name w:val="Body Text Indent 2 Char1"/>
    <w:basedOn w:val="a1"/>
    <w:semiHidden/>
    <w:qFormat/>
    <w:rsid w:val="002D3717"/>
    <w:rPr>
      <w:rFonts w:ascii="Times New Roman" w:eastAsia="宋体" w:hAnsi="Times New Roman" w:cs="Times New Roman"/>
      <w:kern w:val="2"/>
      <w:sz w:val="21"/>
      <w:szCs w:val="24"/>
    </w:rPr>
  </w:style>
  <w:style w:type="character" w:customStyle="1" w:styleId="BodyTextIndentChar1">
    <w:name w:val="Body Text Indent Char1"/>
    <w:basedOn w:val="a1"/>
    <w:semiHidden/>
    <w:qFormat/>
    <w:rsid w:val="002D3717"/>
    <w:rPr>
      <w:rFonts w:ascii="Times New Roman" w:eastAsia="宋体" w:hAnsi="Times New Roman" w:cs="Times New Roman"/>
      <w:kern w:val="2"/>
      <w:sz w:val="21"/>
      <w:szCs w:val="24"/>
    </w:rPr>
  </w:style>
  <w:style w:type="character" w:customStyle="1" w:styleId="BodyTextIndent3Char1">
    <w:name w:val="Body Text Indent 3 Char1"/>
    <w:basedOn w:val="a1"/>
    <w:semiHidden/>
    <w:qFormat/>
    <w:rsid w:val="002D3717"/>
    <w:rPr>
      <w:rFonts w:ascii="Times New Roman" w:eastAsia="宋体" w:hAnsi="Times New Roman" w:cs="Times New Roman"/>
      <w:kern w:val="2"/>
      <w:sz w:val="16"/>
      <w:szCs w:val="16"/>
    </w:rPr>
  </w:style>
  <w:style w:type="character" w:customStyle="1" w:styleId="HeaderChar2">
    <w:name w:val="Header Char2"/>
    <w:basedOn w:val="a1"/>
    <w:semiHidden/>
    <w:qFormat/>
    <w:rsid w:val="002D3717"/>
    <w:rPr>
      <w:rFonts w:ascii="Times New Roman" w:eastAsia="宋体" w:hAnsi="Times New Roman" w:cs="Times New Roman"/>
      <w:kern w:val="2"/>
      <w:sz w:val="21"/>
      <w:szCs w:val="24"/>
    </w:rPr>
  </w:style>
  <w:style w:type="character" w:customStyle="1" w:styleId="BalloonTextChar1">
    <w:name w:val="Balloon Text Char1"/>
    <w:basedOn w:val="a1"/>
    <w:semiHidden/>
    <w:rsid w:val="002D3717"/>
    <w:rPr>
      <w:rFonts w:ascii="Tahoma" w:eastAsia="宋体" w:hAnsi="Tahoma" w:cs="Tahoma"/>
      <w:kern w:val="2"/>
      <w:sz w:val="16"/>
      <w:szCs w:val="16"/>
    </w:rPr>
  </w:style>
  <w:style w:type="character" w:customStyle="1" w:styleId="FooterChar1">
    <w:name w:val="Footer Char1"/>
    <w:basedOn w:val="a1"/>
    <w:semiHidden/>
    <w:qFormat/>
    <w:rsid w:val="002D3717"/>
    <w:rPr>
      <w:rFonts w:ascii="Times New Roman" w:eastAsia="宋体" w:hAnsi="Times New Roman" w:cs="Times New Roman"/>
      <w:kern w:val="2"/>
      <w:sz w:val="21"/>
      <w:szCs w:val="24"/>
    </w:rPr>
  </w:style>
  <w:style w:type="character" w:customStyle="1" w:styleId="FootnoteTextChar1">
    <w:name w:val="Footnote Text Char1"/>
    <w:basedOn w:val="a1"/>
    <w:semiHidden/>
    <w:rsid w:val="002D3717"/>
    <w:rPr>
      <w:rFonts w:ascii="Times New Roman" w:eastAsia="宋体" w:hAnsi="Times New Roman" w:cs="Times New Roman"/>
      <w:kern w:val="2"/>
      <w:sz w:val="20"/>
      <w:szCs w:val="20"/>
    </w:rPr>
  </w:style>
  <w:style w:type="character" w:customStyle="1" w:styleId="HTMLPreformattedChar1">
    <w:name w:val="HTML Preformatted Char1"/>
    <w:basedOn w:val="a1"/>
    <w:uiPriority w:val="99"/>
    <w:semiHidden/>
    <w:rsid w:val="002D3717"/>
    <w:rPr>
      <w:rFonts w:ascii="Consolas" w:eastAsia="宋体" w:hAnsi="Consolas" w:cs="Times New Roman"/>
      <w:kern w:val="2"/>
      <w:sz w:val="20"/>
      <w:szCs w:val="20"/>
    </w:rPr>
  </w:style>
  <w:style w:type="character" w:customStyle="1" w:styleId="BodyText2Char1">
    <w:name w:val="Body Text 2 Char1"/>
    <w:basedOn w:val="a1"/>
    <w:semiHidden/>
    <w:qFormat/>
    <w:rsid w:val="002D3717"/>
    <w:rPr>
      <w:rFonts w:ascii="Times New Roman" w:eastAsia="宋体" w:hAnsi="Times New Roman" w:cs="Times New Roman"/>
      <w:kern w:val="2"/>
      <w:sz w:val="21"/>
      <w:szCs w:val="24"/>
    </w:rPr>
  </w:style>
  <w:style w:type="paragraph" w:customStyle="1" w:styleId="CharCharCharCharCharChar">
    <w:name w:val="Char Char Char Char Char Char"/>
    <w:basedOn w:val="a"/>
    <w:qFormat/>
    <w:rsid w:val="002D3717"/>
    <w:rPr>
      <w:rFonts w:ascii="仿宋_GB2312" w:eastAsia="仿宋_GB2312"/>
      <w:b/>
      <w:sz w:val="32"/>
      <w:szCs w:val="32"/>
    </w:rPr>
  </w:style>
  <w:style w:type="paragraph" w:customStyle="1" w:styleId="layoutPosition">
    <w:name w:val="layout_Position"/>
    <w:basedOn w:val="layoutstandard"/>
    <w:qFormat/>
    <w:rsid w:val="002D3717"/>
    <w:rPr>
      <w:rFonts w:eastAsia="Times New Roman"/>
      <w:b w:val="0"/>
      <w:sz w:val="22"/>
    </w:rPr>
  </w:style>
  <w:style w:type="paragraph" w:customStyle="1" w:styleId="layoutstandard">
    <w:name w:val="layout_standard"/>
    <w:basedOn w:val="af"/>
    <w:qFormat/>
    <w:rsid w:val="002D3717"/>
    <w:rPr>
      <w:b/>
      <w:sz w:val="36"/>
      <w:lang w:val="en-GB"/>
    </w:rPr>
  </w:style>
  <w:style w:type="paragraph" w:customStyle="1" w:styleId="H-TextFormat">
    <w:name w:val="H-TextFormat"/>
    <w:basedOn w:val="a"/>
    <w:qFormat/>
    <w:rsid w:val="002D3717"/>
    <w:pPr>
      <w:widowControl/>
      <w:autoSpaceDE w:val="0"/>
      <w:autoSpaceDN w:val="0"/>
      <w:adjustRightInd w:val="0"/>
      <w:jc w:val="left"/>
    </w:pPr>
    <w:rPr>
      <w:rFonts w:ascii="Arial" w:hAnsi="Arial" w:cs="Arial"/>
      <w:kern w:val="0"/>
      <w:sz w:val="22"/>
      <w:szCs w:val="22"/>
      <w:lang w:eastAsia="de-DE"/>
    </w:rPr>
  </w:style>
  <w:style w:type="paragraph" w:customStyle="1" w:styleId="DefaultText">
    <w:name w:val="Default Text"/>
    <w:basedOn w:val="a"/>
    <w:rsid w:val="002D3717"/>
    <w:pPr>
      <w:widowControl/>
      <w:numPr>
        <w:numId w:val="13"/>
      </w:numPr>
      <w:tabs>
        <w:tab w:val="clear" w:pos="780"/>
      </w:tabs>
      <w:ind w:left="720" w:firstLine="0"/>
      <w:jc w:val="left"/>
    </w:pPr>
    <w:rPr>
      <w:rFonts w:ascii="ITCCenturyBookT" w:hAnsi="ITCCenturyBookT"/>
      <w:kern w:val="0"/>
      <w:sz w:val="24"/>
      <w:szCs w:val="20"/>
    </w:rPr>
  </w:style>
  <w:style w:type="paragraph" w:customStyle="1" w:styleId="xl35">
    <w:name w:val="xl35"/>
    <w:basedOn w:val="a"/>
    <w:qFormat/>
    <w:rsid w:val="002D3717"/>
    <w:pPr>
      <w:widowControl/>
      <w:numPr>
        <w:numId w:val="14"/>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ind w:left="0" w:firstLine="0"/>
      <w:jc w:val="left"/>
      <w:textAlignment w:val="center"/>
    </w:pPr>
    <w:rPr>
      <w:rFonts w:ascii="Arial Unicode MS" w:hAnsi="Arial Unicode MS"/>
      <w:b/>
      <w:bCs/>
      <w:kern w:val="0"/>
      <w:sz w:val="32"/>
      <w:szCs w:val="32"/>
    </w:rPr>
  </w:style>
  <w:style w:type="paragraph" w:customStyle="1" w:styleId="CharCharCharCharCharCharChar">
    <w:name w:val="Char Char Char Char Char Char Char"/>
    <w:basedOn w:val="a"/>
    <w:qFormat/>
    <w:rsid w:val="002D3717"/>
    <w:rPr>
      <w:kern w:val="0"/>
    </w:rPr>
  </w:style>
  <w:style w:type="paragraph" w:customStyle="1" w:styleId="Chara">
    <w:name w:val="Char"/>
    <w:basedOn w:val="a"/>
    <w:qFormat/>
    <w:rsid w:val="002D3717"/>
    <w:rPr>
      <w:rFonts w:ascii="Tahoma" w:hAnsi="Tahoma"/>
      <w:sz w:val="24"/>
      <w:szCs w:val="20"/>
    </w:rPr>
  </w:style>
  <w:style w:type="paragraph" w:customStyle="1" w:styleId="af4">
    <w:name w:val="正常"/>
    <w:qFormat/>
    <w:rsid w:val="002D3717"/>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48739932">
      <w:bodyDiv w:val="1"/>
      <w:marLeft w:val="0"/>
      <w:marRight w:val="0"/>
      <w:marTop w:val="0"/>
      <w:marBottom w:val="0"/>
      <w:divBdr>
        <w:top w:val="none" w:sz="0" w:space="0" w:color="auto"/>
        <w:left w:val="none" w:sz="0" w:space="0" w:color="auto"/>
        <w:bottom w:val="none" w:sz="0" w:space="0" w:color="auto"/>
        <w:right w:val="none" w:sz="0" w:space="0" w:color="auto"/>
      </w:divBdr>
    </w:div>
    <w:div w:id="272785326">
      <w:bodyDiv w:val="1"/>
      <w:marLeft w:val="0"/>
      <w:marRight w:val="0"/>
      <w:marTop w:val="0"/>
      <w:marBottom w:val="0"/>
      <w:divBdr>
        <w:top w:val="none" w:sz="0" w:space="0" w:color="auto"/>
        <w:left w:val="none" w:sz="0" w:space="0" w:color="auto"/>
        <w:bottom w:val="none" w:sz="0" w:space="0" w:color="auto"/>
        <w:right w:val="none" w:sz="0" w:space="0" w:color="auto"/>
      </w:divBdr>
    </w:div>
    <w:div w:id="1971932365">
      <w:bodyDiv w:val="1"/>
      <w:marLeft w:val="0"/>
      <w:marRight w:val="0"/>
      <w:marTop w:val="0"/>
      <w:marBottom w:val="0"/>
      <w:divBdr>
        <w:top w:val="none" w:sz="0" w:space="0" w:color="auto"/>
        <w:left w:val="none" w:sz="0" w:space="0" w:color="auto"/>
        <w:bottom w:val="none" w:sz="0" w:space="0" w:color="auto"/>
        <w:right w:val="none" w:sz="0" w:space="0" w:color="auto"/>
      </w:divBdr>
      <w:divsChild>
        <w:div w:id="2070304792">
          <w:marLeft w:val="0"/>
          <w:marRight w:val="0"/>
          <w:marTop w:val="0"/>
          <w:marBottom w:val="0"/>
          <w:divBdr>
            <w:top w:val="none" w:sz="0" w:space="0" w:color="auto"/>
            <w:left w:val="none" w:sz="0" w:space="0" w:color="auto"/>
            <w:bottom w:val="none" w:sz="0" w:space="0" w:color="auto"/>
            <w:right w:val="none" w:sz="0" w:space="0" w:color="auto"/>
          </w:divBdr>
        </w:div>
        <w:div w:id="71245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8%B4%A2%E5%8A%A1%E4%BC%9A%E8%AE%A1%E5%88%B6%E5%BA%A6&amp;tn=SE_PcZhidaonwhc_ngpagmjz&amp;rsv_dl=gh_pc_zh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idu.com/s?wd=%E7%A4%BE%E4%BC%9A%E4%BF%9D%E9%9A%9C%E8%B5%84%E9%87%91&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DEAC-3557-4CD3-BAD8-CD5CF77B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1637</TotalTime>
  <Pages>18</Pages>
  <Words>1075</Words>
  <Characters>6133</Characters>
  <Application>Microsoft Office Word</Application>
  <DocSecurity>0</DocSecurity>
  <Lines>51</Lines>
  <Paragraphs>14</Paragraphs>
  <ScaleCrop>false</ScaleCrop>
  <Company>泰兴市中医院</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y</dc:creator>
  <cp:keywords/>
  <dc:description/>
  <cp:lastModifiedBy>China</cp:lastModifiedBy>
  <cp:revision>360</cp:revision>
  <cp:lastPrinted>2019-09-10T07:48:00Z</cp:lastPrinted>
  <dcterms:created xsi:type="dcterms:W3CDTF">2016-12-15T02:40:00Z</dcterms:created>
  <dcterms:modified xsi:type="dcterms:W3CDTF">2021-01-26T02:04:00Z</dcterms:modified>
</cp:coreProperties>
</file>