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</w:t>
      </w:r>
      <w:r w:rsidR="00044F46">
        <w:rPr>
          <w:rFonts w:eastAsia="仿宋_GB2312" w:hint="eastAsia"/>
          <w:sz w:val="32"/>
        </w:rPr>
        <w:t>22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Pr="00C71382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64659E" w:rsidRPr="0064659E">
        <w:rPr>
          <w:rFonts w:ascii="仿宋_GB2312" w:eastAsia="仿宋_GB2312" w:hint="eastAsia"/>
          <w:kern w:val="0"/>
          <w:sz w:val="36"/>
          <w:szCs w:val="36"/>
          <w:u w:val="single"/>
        </w:rPr>
        <w:t>吞咽神经和肌肉电刺激仪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9A5B85">
        <w:rPr>
          <w:rFonts w:ascii="仿宋_GB2312" w:eastAsia="仿宋_GB2312" w:hint="eastAsia"/>
          <w:kern w:val="0"/>
          <w:sz w:val="36"/>
          <w:szCs w:val="36"/>
          <w:u w:val="single"/>
        </w:rPr>
        <w:t>十二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64659E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</w:t>
            </w:r>
            <w:r w:rsidR="0064659E">
              <w:rPr>
                <w:rFonts w:ascii="宋体" w:hAnsi="宋体" w:hint="eastAsia"/>
                <w:szCs w:val="21"/>
              </w:rPr>
              <w:t>6</w:t>
            </w:r>
            <w:r w:rsidRPr="00457EE7">
              <w:rPr>
                <w:rFonts w:ascii="宋体" w:hAnsi="宋体" w:hint="eastAsia"/>
                <w:szCs w:val="21"/>
              </w:rPr>
              <w:t>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C7138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64659E" w:rsidRPr="0064659E">
        <w:rPr>
          <w:rFonts w:ascii="仿宋_GB2312" w:eastAsia="仿宋_GB2312" w:hint="eastAsia"/>
          <w:sz w:val="32"/>
          <w:szCs w:val="32"/>
        </w:rPr>
        <w:t>吞咽神经和肌肉电刺激仪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</w:t>
      </w:r>
      <w:r w:rsidR="0064659E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64659E">
        <w:rPr>
          <w:rFonts w:ascii="仿宋_GB2312" w:eastAsia="仿宋_GB2312" w:hint="eastAsia"/>
          <w:sz w:val="32"/>
          <w:szCs w:val="32"/>
        </w:rPr>
        <w:t>18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</w:t>
      </w:r>
      <w:r w:rsidR="0064659E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64659E">
        <w:rPr>
          <w:rFonts w:ascii="仿宋_GB2312" w:eastAsia="仿宋_GB2312" w:hint="eastAsia"/>
          <w:sz w:val="32"/>
          <w:szCs w:val="32"/>
        </w:rPr>
        <w:t>18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AF6A44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C71382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64659E">
        <w:rPr>
          <w:rFonts w:ascii="仿宋_GB2312" w:eastAsia="仿宋_GB2312" w:hint="eastAsia"/>
          <w:sz w:val="32"/>
        </w:rPr>
        <w:t>22</w:t>
      </w:r>
      <w:r w:rsidR="00AE752E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64659E">
        <w:rPr>
          <w:rFonts w:ascii="仿宋_GB2312" w:eastAsia="仿宋_GB2312" w:hint="eastAsia"/>
          <w:sz w:val="32"/>
          <w:szCs w:val="32"/>
        </w:rPr>
        <w:t>6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64659E">
        <w:rPr>
          <w:rFonts w:ascii="仿宋_GB2312" w:eastAsia="仿宋_GB2312" w:hint="eastAsia"/>
          <w:sz w:val="32"/>
        </w:rPr>
        <w:t>22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F75472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C713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BB44F9">
        <w:rPr>
          <w:rFonts w:ascii="仿宋_GB2312" w:eastAsia="仿宋_GB2312" w:hAnsi="黑体" w:hint="eastAsia"/>
          <w:sz w:val="32"/>
          <w:szCs w:val="32"/>
        </w:rPr>
        <w:t>三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BF73C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9B71C1" w:rsidRPr="00B7558B" w:rsidRDefault="009B71C1" w:rsidP="009B71C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中医院招标</w:t>
      </w:r>
      <w:r w:rsidRPr="00B7558B">
        <w:rPr>
          <w:rFonts w:ascii="黑体" w:eastAsia="黑体" w:hAnsi="黑体" w:hint="eastAsia"/>
          <w:sz w:val="32"/>
          <w:szCs w:val="32"/>
        </w:rPr>
        <w:t>设备功能</w:t>
      </w:r>
      <w:r w:rsidRPr="00B7558B">
        <w:rPr>
          <w:rFonts w:ascii="黑体" w:eastAsia="黑体" w:hAnsi="黑体"/>
          <w:sz w:val="32"/>
          <w:szCs w:val="32"/>
        </w:rPr>
        <w:t>及参数需求</w:t>
      </w:r>
    </w:p>
    <w:tbl>
      <w:tblPr>
        <w:tblStyle w:val="a5"/>
        <w:tblW w:w="5000" w:type="pct"/>
        <w:jc w:val="center"/>
        <w:tblLook w:val="04A0"/>
      </w:tblPr>
      <w:tblGrid>
        <w:gridCol w:w="1599"/>
        <w:gridCol w:w="2449"/>
        <w:gridCol w:w="2449"/>
        <w:gridCol w:w="2449"/>
      </w:tblGrid>
      <w:tr w:rsidR="009B71C1" w:rsidRPr="00816CCF" w:rsidTr="001E559F">
        <w:trPr>
          <w:jc w:val="center"/>
        </w:trPr>
        <w:tc>
          <w:tcPr>
            <w:tcW w:w="893" w:type="pct"/>
            <w:vAlign w:val="center"/>
          </w:tcPr>
          <w:p w:rsidR="009B71C1" w:rsidRPr="00A03812" w:rsidRDefault="009B71C1" w:rsidP="001E559F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7" w:type="pct"/>
            <w:gridSpan w:val="3"/>
          </w:tcPr>
          <w:p w:rsidR="009B71C1" w:rsidRPr="00A03812" w:rsidRDefault="009B71C1" w:rsidP="001E559F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4E35A6">
              <w:rPr>
                <w:rFonts w:hint="eastAsia"/>
                <w:szCs w:val="22"/>
              </w:rPr>
              <w:t>吞咽神经肌肉电刺激仪</w:t>
            </w:r>
            <w:bookmarkStart w:id="1" w:name="_GoBack"/>
            <w:bookmarkEnd w:id="1"/>
          </w:p>
        </w:tc>
      </w:tr>
      <w:tr w:rsidR="009B71C1" w:rsidRPr="00816CCF" w:rsidTr="001E559F">
        <w:trPr>
          <w:jc w:val="center"/>
        </w:trPr>
        <w:tc>
          <w:tcPr>
            <w:tcW w:w="893" w:type="pct"/>
            <w:vAlign w:val="center"/>
          </w:tcPr>
          <w:p w:rsidR="009B71C1" w:rsidRPr="00D6536D" w:rsidRDefault="009B71C1" w:rsidP="001E559F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1369" w:type="pct"/>
          </w:tcPr>
          <w:p w:rsidR="009B71C1" w:rsidRPr="00692DF6" w:rsidRDefault="009B71C1" w:rsidP="001E559F">
            <w:pPr>
              <w:pStyle w:val="a8"/>
              <w:spacing w:line="460" w:lineRule="exact"/>
              <w:ind w:firstLineChars="0" w:firstLine="0"/>
              <w:rPr>
                <w:szCs w:val="22"/>
              </w:rPr>
            </w:pPr>
            <w:r w:rsidRPr="00692DF6">
              <w:rPr>
                <w:rFonts w:hint="eastAsia"/>
                <w:szCs w:val="22"/>
              </w:rPr>
              <w:t>1</w:t>
            </w:r>
            <w:r w:rsidRPr="00692DF6">
              <w:rPr>
                <w:rFonts w:hint="eastAsia"/>
                <w:szCs w:val="22"/>
              </w:rPr>
              <w:t>台</w:t>
            </w:r>
          </w:p>
        </w:tc>
        <w:tc>
          <w:tcPr>
            <w:tcW w:w="1369" w:type="pct"/>
          </w:tcPr>
          <w:p w:rsidR="009B71C1" w:rsidRPr="00692DF6" w:rsidRDefault="009B71C1" w:rsidP="001E559F">
            <w:pPr>
              <w:pStyle w:val="a8"/>
              <w:spacing w:line="460" w:lineRule="exact"/>
              <w:ind w:firstLineChars="0" w:firstLine="0"/>
              <w:rPr>
                <w:szCs w:val="22"/>
              </w:rPr>
            </w:pPr>
            <w:r w:rsidRPr="00692DF6">
              <w:rPr>
                <w:rFonts w:hint="eastAsia"/>
                <w:szCs w:val="22"/>
              </w:rPr>
              <w:t>预算控制价</w:t>
            </w:r>
          </w:p>
        </w:tc>
        <w:tc>
          <w:tcPr>
            <w:tcW w:w="1370" w:type="pct"/>
          </w:tcPr>
          <w:p w:rsidR="009B71C1" w:rsidRPr="00692DF6" w:rsidRDefault="009B71C1" w:rsidP="001E559F">
            <w:pPr>
              <w:pStyle w:val="a8"/>
              <w:spacing w:line="460" w:lineRule="exact"/>
              <w:ind w:firstLineChars="0" w:firstLine="0"/>
              <w:rPr>
                <w:szCs w:val="22"/>
              </w:rPr>
            </w:pPr>
            <w:r w:rsidRPr="00692DF6">
              <w:rPr>
                <w:rFonts w:hint="eastAsia"/>
                <w:szCs w:val="22"/>
              </w:rPr>
              <w:t>16</w:t>
            </w:r>
            <w:r w:rsidRPr="00692DF6">
              <w:rPr>
                <w:rFonts w:hint="eastAsia"/>
                <w:szCs w:val="22"/>
              </w:rPr>
              <w:t>万元</w:t>
            </w:r>
          </w:p>
        </w:tc>
      </w:tr>
      <w:tr w:rsidR="009B71C1" w:rsidRPr="00816CCF" w:rsidTr="001E559F">
        <w:trPr>
          <w:jc w:val="center"/>
        </w:trPr>
        <w:tc>
          <w:tcPr>
            <w:tcW w:w="893" w:type="pct"/>
            <w:vAlign w:val="center"/>
          </w:tcPr>
          <w:p w:rsidR="009B71C1" w:rsidRPr="00A03812" w:rsidRDefault="009B71C1" w:rsidP="001E559F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7" w:type="pct"/>
            <w:gridSpan w:val="3"/>
          </w:tcPr>
          <w:p w:rsidR="009B71C1" w:rsidRPr="004E35A6" w:rsidRDefault="009B71C1" w:rsidP="001E559F">
            <w:pPr>
              <w:pStyle w:val="a8"/>
              <w:spacing w:line="460" w:lineRule="exact"/>
              <w:ind w:firstLineChars="0" w:firstLine="0"/>
            </w:pPr>
            <w:r w:rsidRPr="004E35A6">
              <w:rPr>
                <w:rFonts w:hint="eastAsia"/>
              </w:rPr>
              <w:t>适用</w:t>
            </w:r>
            <w:r w:rsidRPr="00202D73">
              <w:rPr>
                <w:rFonts w:hint="eastAsia"/>
              </w:rPr>
              <w:t>神经性吞咽障碍以及面、颈部肌肉障碍等病症的训练、修复及治疗</w:t>
            </w:r>
          </w:p>
        </w:tc>
      </w:tr>
      <w:tr w:rsidR="009B71C1" w:rsidTr="001E559F">
        <w:trPr>
          <w:trHeight w:val="213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1" w:rsidRPr="004E2375" w:rsidRDefault="009B71C1" w:rsidP="001E559F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C1" w:rsidRPr="001E0AE3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能</w:t>
            </w:r>
            <w:r w:rsidRPr="00202D73">
              <w:rPr>
                <w:rFonts w:hint="eastAsia"/>
              </w:rPr>
              <w:t>用于神经性吞咽障碍以及面、颈部肌肉障碍等病症的训练、修复及治疗。如脑卒中、封闭性脑伤、头部损伤、脑干和</w:t>
            </w:r>
            <w:proofErr w:type="gramStart"/>
            <w:r w:rsidRPr="00202D73">
              <w:rPr>
                <w:rFonts w:hint="eastAsia"/>
              </w:rPr>
              <w:t>颅神经损伤</w:t>
            </w:r>
            <w:proofErr w:type="gramEnd"/>
            <w:r w:rsidRPr="00202D73">
              <w:rPr>
                <w:rFonts w:hint="eastAsia"/>
              </w:rPr>
              <w:t>、颈椎损伤、前颈椎融合术、神经退行性病变、阿兹海默症、失智症、脊髓侧索硬化症、沃尼克—霍夫曼疾病、巴金</w:t>
            </w:r>
            <w:proofErr w:type="gramStart"/>
            <w:r w:rsidRPr="00202D73">
              <w:rPr>
                <w:rFonts w:hint="eastAsia"/>
              </w:rPr>
              <w:t>森式病</w:t>
            </w:r>
            <w:proofErr w:type="gramEnd"/>
            <w:r w:rsidRPr="00202D73">
              <w:rPr>
                <w:rFonts w:hint="eastAsia"/>
              </w:rPr>
              <w:t>、小儿麻痹后</w:t>
            </w:r>
            <w:proofErr w:type="gramStart"/>
            <w:r w:rsidRPr="00202D73">
              <w:rPr>
                <w:rFonts w:hint="eastAsia"/>
              </w:rPr>
              <w:t>症侯</w:t>
            </w:r>
            <w:proofErr w:type="gramEnd"/>
            <w:r w:rsidRPr="00202D73">
              <w:rPr>
                <w:rFonts w:hint="eastAsia"/>
              </w:rPr>
              <w:t>群、多发性硬化症、重症肌无力症、肌肉失养症、肌张力不全、皮肌炎、</w:t>
            </w:r>
            <w:proofErr w:type="spellStart"/>
            <w:r w:rsidRPr="00202D73">
              <w:rPr>
                <w:rFonts w:hint="eastAsia"/>
              </w:rPr>
              <w:t>Guillain-Barre</w:t>
            </w:r>
            <w:proofErr w:type="spellEnd"/>
            <w:proofErr w:type="gramStart"/>
            <w:r w:rsidRPr="00202D73">
              <w:rPr>
                <w:rFonts w:hint="eastAsia"/>
              </w:rPr>
              <w:t>症侯</w:t>
            </w:r>
            <w:proofErr w:type="gramEnd"/>
            <w:r w:rsidRPr="00202D73">
              <w:rPr>
                <w:rFonts w:hint="eastAsia"/>
              </w:rPr>
              <w:t>群、先天性神经损伤、癌症（放、化疗后）、呼吸困难、肌病、脊髓灰质炎等引起的吞咽困难。</w:t>
            </w:r>
          </w:p>
          <w:p w:rsidR="009B71C1" w:rsidRPr="004E35A6" w:rsidRDefault="009B71C1" w:rsidP="001E559F">
            <w:pPr>
              <w:ind w:firstLineChars="400" w:firstLine="840"/>
            </w:pPr>
            <w:r w:rsidRPr="004E35A6">
              <w:rPr>
                <w:rFonts w:hint="eastAsia"/>
              </w:rPr>
              <w:t>1</w:t>
            </w:r>
            <w:r w:rsidRPr="004E35A6">
              <w:rPr>
                <w:rFonts w:hint="eastAsia"/>
              </w:rPr>
              <w:t>治疗模块：</w:t>
            </w:r>
            <w:r w:rsidRPr="004E35A6">
              <w:rPr>
                <w:rFonts w:hint="eastAsia"/>
              </w:rPr>
              <w:t xml:space="preserve"> </w:t>
            </w:r>
          </w:p>
          <w:p w:rsidR="009B71C1" w:rsidRPr="00651A64" w:rsidRDefault="009B71C1" w:rsidP="001E559F">
            <w:pPr>
              <w:ind w:firstLineChars="400" w:firstLine="840"/>
            </w:pPr>
            <w:r>
              <w:t>1</w:t>
            </w:r>
            <w:r w:rsidRPr="00202D73">
              <w:t>.1</w:t>
            </w:r>
            <w:r w:rsidRPr="00651A64">
              <w:rPr>
                <w:rFonts w:hint="eastAsia"/>
              </w:rPr>
              <w:t>电疗模块</w:t>
            </w:r>
          </w:p>
          <w:p w:rsidR="009B71C1" w:rsidRPr="00651A64" w:rsidRDefault="009B71C1" w:rsidP="001E559F">
            <w:pPr>
              <w:ind w:firstLineChars="400" w:firstLine="840"/>
            </w:pPr>
            <w:r>
              <w:t>1</w:t>
            </w:r>
            <w:r w:rsidRPr="00202D73">
              <w:t>.</w:t>
            </w:r>
            <w:r>
              <w:t>2</w:t>
            </w:r>
            <w:r w:rsidRPr="00651A64">
              <w:rPr>
                <w:rFonts w:hint="eastAsia"/>
              </w:rPr>
              <w:t>反馈模块</w:t>
            </w:r>
          </w:p>
          <w:p w:rsidR="009B71C1" w:rsidRPr="00651A64" w:rsidRDefault="009B71C1" w:rsidP="001E559F">
            <w:pPr>
              <w:ind w:firstLineChars="400" w:firstLine="840"/>
            </w:pPr>
            <w:r>
              <w:t>1</w:t>
            </w:r>
            <w:r w:rsidRPr="00202D73">
              <w:t>.</w:t>
            </w:r>
            <w:r>
              <w:t>3</w:t>
            </w:r>
            <w:r>
              <w:rPr>
                <w:rFonts w:hint="eastAsia"/>
              </w:rPr>
              <w:t>选配</w:t>
            </w:r>
            <w:r w:rsidRPr="00651A64">
              <w:rPr>
                <w:rFonts w:hint="eastAsia"/>
              </w:rPr>
              <w:t>无线接收装置</w:t>
            </w:r>
          </w:p>
          <w:p w:rsidR="009B71C1" w:rsidRPr="004E35A6" w:rsidRDefault="009B71C1" w:rsidP="001E559F">
            <w:pPr>
              <w:ind w:firstLineChars="200" w:firstLine="420"/>
            </w:pPr>
            <w:r w:rsidRPr="004E35A6">
              <w:rPr>
                <w:rFonts w:hint="eastAsia"/>
              </w:rPr>
              <w:t>2</w:t>
            </w:r>
            <w:r w:rsidRPr="004E35A6">
              <w:rPr>
                <w:rFonts w:hint="eastAsia"/>
              </w:rPr>
              <w:t>电疗模块：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202D73">
              <w:t>2.1</w:t>
            </w:r>
            <w:r w:rsidRPr="00651A64">
              <w:rPr>
                <w:rFonts w:hint="eastAsia"/>
              </w:rPr>
              <w:t>输出通道：</w:t>
            </w:r>
            <w:r w:rsidRPr="00651A64">
              <w:rPr>
                <w:rFonts w:hint="eastAsia"/>
              </w:rPr>
              <w:t>2</w:t>
            </w:r>
            <w:r w:rsidRPr="00651A64">
              <w:rPr>
                <w:rFonts w:hint="eastAsia"/>
              </w:rPr>
              <w:t>个，可以同步、</w:t>
            </w:r>
            <w:proofErr w:type="gramStart"/>
            <w:r w:rsidRPr="00651A64">
              <w:rPr>
                <w:rFonts w:hint="eastAsia"/>
              </w:rPr>
              <w:t>异步和</w:t>
            </w:r>
            <w:proofErr w:type="gramEnd"/>
            <w:r w:rsidRPr="00651A64">
              <w:rPr>
                <w:rFonts w:hint="eastAsia"/>
              </w:rPr>
              <w:t>交替刺激，也可两通道独立使用；</w:t>
            </w:r>
          </w:p>
          <w:p w:rsidR="009B71C1" w:rsidRPr="00651A64" w:rsidRDefault="009B71C1" w:rsidP="001E559F">
            <w:pPr>
              <w:ind w:firstLineChars="200" w:firstLine="420"/>
            </w:pPr>
            <w:r w:rsidRPr="00202D73">
              <w:t>2.</w:t>
            </w:r>
            <w:r>
              <w:t>2</w:t>
            </w:r>
            <w:r w:rsidRPr="00651A64">
              <w:rPr>
                <w:rFonts w:hint="eastAsia"/>
              </w:rPr>
              <w:t>输出模式：</w:t>
            </w:r>
            <w:r w:rsidRPr="00651A64">
              <w:rPr>
                <w:rFonts w:hint="eastAsia"/>
              </w:rPr>
              <w:t>CC</w:t>
            </w:r>
            <w:r w:rsidRPr="00651A64">
              <w:rPr>
                <w:rFonts w:hint="eastAsia"/>
              </w:rPr>
              <w:t>恒流和</w:t>
            </w:r>
            <w:r w:rsidRPr="00651A64">
              <w:rPr>
                <w:rFonts w:hint="eastAsia"/>
              </w:rPr>
              <w:t>CV</w:t>
            </w:r>
            <w:r w:rsidRPr="00651A64">
              <w:rPr>
                <w:rFonts w:hint="eastAsia"/>
              </w:rPr>
              <w:t>恒压两种；</w:t>
            </w:r>
          </w:p>
          <w:p w:rsidR="009B71C1" w:rsidRPr="00651A64" w:rsidRDefault="009B71C1" w:rsidP="001E559F">
            <w:pPr>
              <w:ind w:firstLineChars="200" w:firstLine="420"/>
            </w:pPr>
            <w:r w:rsidRPr="00202D73">
              <w:t>2.3</w:t>
            </w:r>
            <w:r w:rsidRPr="00651A64">
              <w:rPr>
                <w:rFonts w:hint="eastAsia"/>
              </w:rPr>
              <w:t>电流波形：</w:t>
            </w:r>
            <w:r w:rsidRPr="00651A64">
              <w:rPr>
                <w:rFonts w:hint="eastAsia"/>
              </w:rPr>
              <w:t>10</w:t>
            </w:r>
            <w:r w:rsidRPr="00651A64">
              <w:rPr>
                <w:rFonts w:hint="eastAsia"/>
              </w:rPr>
              <w:t>种电流波形，</w:t>
            </w:r>
            <w:r w:rsidRPr="00651A64">
              <w:rPr>
                <w:rFonts w:hint="eastAsia"/>
              </w:rPr>
              <w:t>36</w:t>
            </w:r>
            <w:r w:rsidRPr="00651A64">
              <w:rPr>
                <w:rFonts w:hint="eastAsia"/>
              </w:rPr>
              <w:t>个变量，频率、脉宽、调频、波涌、波形上升时间、持续时间、下降时间、间断时间及通道的延迟时间均可根据使用者的需求，进行个性化的设置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2.3.1</w:t>
            </w:r>
            <w:proofErr w:type="gramStart"/>
            <w:r w:rsidRPr="00651A64">
              <w:rPr>
                <w:rFonts w:hint="eastAsia"/>
              </w:rPr>
              <w:t>两</w:t>
            </w:r>
            <w:proofErr w:type="gramEnd"/>
            <w:r w:rsidRPr="00651A64">
              <w:rPr>
                <w:rFonts w:hint="eastAsia"/>
              </w:rPr>
              <w:t>级干扰电：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基础频率：</w:t>
            </w:r>
            <w:r w:rsidRPr="00651A64">
              <w:rPr>
                <w:rFonts w:hint="eastAsia"/>
              </w:rPr>
              <w:t>2-10KHz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</w:t>
            </w:r>
            <w:r w:rsidRPr="00651A64">
              <w:rPr>
                <w:rFonts w:hint="eastAsia"/>
              </w:rPr>
              <w:t>．差频：</w:t>
            </w:r>
            <w:r w:rsidRPr="00651A64">
              <w:rPr>
                <w:rFonts w:hint="eastAsia"/>
              </w:rPr>
              <w:t>0-200Hz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</w:t>
            </w:r>
            <w:r w:rsidRPr="00651A64">
              <w:rPr>
                <w:rFonts w:hint="eastAsia"/>
              </w:rPr>
              <w:t>．调制频率：</w:t>
            </w:r>
            <w:r w:rsidRPr="00651A64">
              <w:rPr>
                <w:rFonts w:hint="eastAsia"/>
              </w:rPr>
              <w:t>0-180Hz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</w:t>
            </w:r>
            <w:r w:rsidRPr="00651A64">
              <w:rPr>
                <w:rFonts w:hint="eastAsia"/>
              </w:rPr>
              <w:t>．调制程序：</w:t>
            </w:r>
            <w:r w:rsidRPr="00651A64">
              <w:rPr>
                <w:rFonts w:hint="eastAsia"/>
              </w:rPr>
              <w:t>1\1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6\6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12\12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1\30</w:t>
            </w:r>
          </w:p>
          <w:p w:rsidR="009B71C1" w:rsidRPr="00651A64" w:rsidRDefault="009B71C1" w:rsidP="001E559F">
            <w:pPr>
              <w:ind w:firstLineChars="400" w:firstLine="840"/>
            </w:pPr>
            <w:r>
              <w:rPr>
                <w:rFonts w:hint="eastAsia"/>
              </w:rPr>
              <w:t>5</w:t>
            </w:r>
            <w:r w:rsidRPr="00651A64">
              <w:rPr>
                <w:rFonts w:hint="eastAsia"/>
              </w:rPr>
              <w:t>．电流：</w:t>
            </w:r>
            <w:r w:rsidRPr="00651A64">
              <w:rPr>
                <w:rFonts w:hint="eastAsia"/>
              </w:rPr>
              <w:t>0-140mA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2.3.2</w:t>
            </w:r>
            <w:r w:rsidRPr="00651A64">
              <w:rPr>
                <w:rFonts w:hint="eastAsia"/>
              </w:rPr>
              <w:t>经皮神经电刺激（</w:t>
            </w:r>
            <w:r w:rsidRPr="00651A64">
              <w:rPr>
                <w:rFonts w:hint="eastAsia"/>
              </w:rPr>
              <w:t>TENS</w:t>
            </w:r>
            <w:r w:rsidRPr="00651A64">
              <w:rPr>
                <w:rFonts w:hint="eastAsia"/>
              </w:rPr>
              <w:t>）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频率：</w:t>
            </w:r>
            <w:r w:rsidRPr="00651A64">
              <w:rPr>
                <w:rFonts w:hint="eastAsia"/>
              </w:rPr>
              <w:t>1-200Hz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相位时间：</w:t>
            </w:r>
            <w:r w:rsidRPr="00651A64">
              <w:rPr>
                <w:rFonts w:hint="eastAsia"/>
              </w:rPr>
              <w:t>10-400</w:t>
            </w:r>
            <w:r w:rsidRPr="00651A64">
              <w:rPr>
                <w:rFonts w:hint="eastAsia"/>
              </w:rPr>
              <w:t>μ</w:t>
            </w:r>
            <w:r w:rsidRPr="00651A64">
              <w:rPr>
                <w:rFonts w:hint="eastAsia"/>
              </w:rPr>
              <w:t>s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3.BURST</w:t>
            </w:r>
            <w:r w:rsidRPr="00651A64">
              <w:rPr>
                <w:rFonts w:hint="eastAsia"/>
              </w:rPr>
              <w:t>频率：</w:t>
            </w:r>
            <w:r w:rsidRPr="00651A64">
              <w:rPr>
                <w:rFonts w:hint="eastAsia"/>
              </w:rPr>
              <w:t>0-9Hz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调制频率：</w:t>
            </w:r>
            <w:r w:rsidRPr="00651A64">
              <w:rPr>
                <w:rFonts w:hint="eastAsia"/>
              </w:rPr>
              <w:t>0-180Hz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5.</w:t>
            </w:r>
            <w:r w:rsidRPr="00651A64">
              <w:rPr>
                <w:rFonts w:hint="eastAsia"/>
              </w:rPr>
              <w:t>调制程序：</w:t>
            </w:r>
            <w:r w:rsidRPr="00651A64">
              <w:rPr>
                <w:rFonts w:hint="eastAsia"/>
              </w:rPr>
              <w:t>1\1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6\6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12\12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1\30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2.3.3</w:t>
            </w:r>
            <w:r w:rsidRPr="00651A64">
              <w:rPr>
                <w:rFonts w:hint="eastAsia"/>
              </w:rPr>
              <w:t>高电压：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频率：</w:t>
            </w:r>
            <w:r w:rsidRPr="00651A64">
              <w:rPr>
                <w:rFonts w:hint="eastAsia"/>
              </w:rPr>
              <w:t>1-200Hz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调频：</w:t>
            </w:r>
            <w:r w:rsidRPr="00651A64">
              <w:rPr>
                <w:rFonts w:hint="eastAsia"/>
              </w:rPr>
              <w:t>0-180HZ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调制程序：</w:t>
            </w:r>
            <w:r w:rsidRPr="00651A64">
              <w:rPr>
                <w:rFonts w:hint="eastAsia"/>
              </w:rPr>
              <w:t>1\1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6\6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12\12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1\30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强度：</w:t>
            </w:r>
            <w:r w:rsidRPr="00651A64">
              <w:rPr>
                <w:rFonts w:hint="eastAsia"/>
              </w:rPr>
              <w:t>0-500V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2.3.4</w:t>
            </w:r>
            <w:r w:rsidRPr="00651A64">
              <w:rPr>
                <w:rFonts w:hint="eastAsia"/>
              </w:rPr>
              <w:t>微电流：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10uA-1mA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lastRenderedPageBreak/>
              <w:t>2.</w:t>
            </w:r>
            <w:r w:rsidRPr="00651A64">
              <w:rPr>
                <w:rFonts w:hint="eastAsia"/>
              </w:rPr>
              <w:t>电压：</w:t>
            </w:r>
            <w:r w:rsidRPr="00651A64">
              <w:rPr>
                <w:rFonts w:hint="eastAsia"/>
              </w:rPr>
              <w:t>200V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频率：</w:t>
            </w:r>
            <w:r w:rsidRPr="00651A64">
              <w:rPr>
                <w:rFonts w:hint="eastAsia"/>
              </w:rPr>
              <w:t>0-1000Hz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交替时间：</w:t>
            </w:r>
            <w:r w:rsidRPr="00651A64">
              <w:rPr>
                <w:rFonts w:hint="eastAsia"/>
              </w:rPr>
              <w:t>0.2-20s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5.</w:t>
            </w:r>
            <w:r w:rsidRPr="00651A64">
              <w:rPr>
                <w:rFonts w:hint="eastAsia"/>
              </w:rPr>
              <w:t>增加和缓降：</w:t>
            </w:r>
            <w:r w:rsidRPr="00651A64">
              <w:rPr>
                <w:rFonts w:hint="eastAsia"/>
              </w:rPr>
              <w:t>0.1-1s(0.2-1s</w:t>
            </w:r>
            <w:r w:rsidRPr="00651A64">
              <w:rPr>
                <w:rFonts w:hint="eastAsia"/>
              </w:rPr>
              <w:t>以下递增量为</w:t>
            </w:r>
            <w:r w:rsidRPr="00651A64">
              <w:rPr>
                <w:rFonts w:hint="eastAsia"/>
              </w:rPr>
              <w:t>0.1s</w:t>
            </w:r>
            <w:r w:rsidRPr="00651A64">
              <w:rPr>
                <w:rFonts w:hint="eastAsia"/>
              </w:rPr>
              <w:t>，</w:t>
            </w:r>
            <w:r w:rsidRPr="00651A64">
              <w:rPr>
                <w:rFonts w:hint="eastAsia"/>
              </w:rPr>
              <w:t>1-20</w:t>
            </w:r>
            <w:proofErr w:type="gramStart"/>
            <w:r w:rsidRPr="00651A64">
              <w:rPr>
                <w:rFonts w:hint="eastAsia"/>
              </w:rPr>
              <w:t>s</w:t>
            </w:r>
            <w:r w:rsidRPr="00651A64">
              <w:rPr>
                <w:rFonts w:hint="eastAsia"/>
              </w:rPr>
              <w:t>递增</w:t>
            </w:r>
            <w:proofErr w:type="gramEnd"/>
            <w:r w:rsidRPr="00651A64">
              <w:rPr>
                <w:rFonts w:hint="eastAsia"/>
              </w:rPr>
              <w:t>量为</w:t>
            </w:r>
            <w:r w:rsidRPr="00651A64">
              <w:rPr>
                <w:rFonts w:hint="eastAsia"/>
              </w:rPr>
              <w:t>1s)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2.3.5</w:t>
            </w:r>
            <w:r w:rsidRPr="00B75B5A">
              <w:rPr>
                <w:rFonts w:hint="eastAsia"/>
              </w:rPr>
              <w:t>肌电触发电刺激</w:t>
            </w:r>
            <w:r w:rsidRPr="00651A64">
              <w:rPr>
                <w:rFonts w:hint="eastAsia"/>
              </w:rPr>
              <w:t>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载波频率：</w:t>
            </w:r>
            <w:r w:rsidRPr="00651A64">
              <w:rPr>
                <w:rFonts w:hint="eastAsia"/>
              </w:rPr>
              <w:t>2-10Khz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2.BURST</w:t>
            </w:r>
            <w:r w:rsidRPr="00651A64">
              <w:rPr>
                <w:rFonts w:hint="eastAsia"/>
              </w:rPr>
              <w:t>频率：</w:t>
            </w:r>
            <w:r w:rsidRPr="00651A64">
              <w:rPr>
                <w:rFonts w:hint="eastAsia"/>
              </w:rPr>
              <w:t>0-100Hz</w:t>
            </w:r>
            <w:r>
              <w:rPr>
                <w:rFonts w:hint="eastAsia"/>
              </w:rPr>
              <w:t>，</w:t>
            </w:r>
            <w:r w:rsidRPr="00B75B5A">
              <w:rPr>
                <w:rFonts w:hint="eastAsia"/>
              </w:rPr>
              <w:t>级差</w:t>
            </w:r>
            <w:r w:rsidRPr="00B75B5A">
              <w:rPr>
                <w:rFonts w:hint="eastAsia"/>
              </w:rPr>
              <w:t>1Hz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3.BURST</w:t>
            </w:r>
            <w:r w:rsidRPr="00651A64">
              <w:rPr>
                <w:rFonts w:hint="eastAsia"/>
              </w:rPr>
              <w:t>比例：</w:t>
            </w:r>
            <w:r w:rsidRPr="00651A64">
              <w:rPr>
                <w:rFonts w:hint="eastAsia"/>
              </w:rPr>
              <w:t>1:1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1:2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1:3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1:4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1:5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0-100mA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2.3.6</w:t>
            </w:r>
            <w:r w:rsidRPr="00651A64">
              <w:rPr>
                <w:rFonts w:hint="eastAsia"/>
              </w:rPr>
              <w:t>感应电流：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相位时间：</w:t>
            </w:r>
            <w:r w:rsidRPr="00651A64">
              <w:rPr>
                <w:rFonts w:hint="eastAsia"/>
              </w:rPr>
              <w:t>0.1-1000ms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波涌式：</w:t>
            </w:r>
            <w:r w:rsidRPr="00651A64">
              <w:rPr>
                <w:rFonts w:hint="eastAsia"/>
              </w:rPr>
              <w:t>5-5000ms</w:t>
            </w:r>
            <w:r w:rsidRPr="00651A64">
              <w:rPr>
                <w:rFonts w:hint="eastAsia"/>
              </w:rPr>
              <w:t>（不确定）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0-80mA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2.3.7</w:t>
            </w:r>
            <w:r w:rsidRPr="00651A64">
              <w:rPr>
                <w:rFonts w:hint="eastAsia"/>
              </w:rPr>
              <w:t>直流电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频率：</w:t>
            </w:r>
            <w:r w:rsidRPr="00651A64">
              <w:rPr>
                <w:rFonts w:hint="eastAsia"/>
              </w:rPr>
              <w:t>8000Hz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工作周期：</w:t>
            </w:r>
            <w:r w:rsidRPr="00651A64">
              <w:rPr>
                <w:rFonts w:hint="eastAsia"/>
              </w:rPr>
              <w:t>90%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 xml:space="preserve">0-40 </w:t>
            </w:r>
            <w:proofErr w:type="spellStart"/>
            <w:r w:rsidRPr="00651A64">
              <w:rPr>
                <w:rFonts w:hint="eastAsia"/>
              </w:rPr>
              <w:t>mA</w:t>
            </w:r>
            <w:proofErr w:type="spellEnd"/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2.3.8</w:t>
            </w:r>
            <w:proofErr w:type="gramStart"/>
            <w:r w:rsidRPr="00651A64">
              <w:rPr>
                <w:rFonts w:hint="eastAsia"/>
              </w:rPr>
              <w:t>四</w:t>
            </w:r>
            <w:proofErr w:type="gramEnd"/>
            <w:r w:rsidRPr="00651A64">
              <w:rPr>
                <w:rFonts w:hint="eastAsia"/>
              </w:rPr>
              <w:t>级干扰电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基础频率：</w:t>
            </w:r>
            <w:r w:rsidRPr="00651A64">
              <w:rPr>
                <w:rFonts w:hint="eastAsia"/>
              </w:rPr>
              <w:t>2-10KHz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差频：</w:t>
            </w:r>
            <w:r w:rsidRPr="00651A64">
              <w:rPr>
                <w:rFonts w:hint="eastAsia"/>
              </w:rPr>
              <w:t>0-200Hz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调制频率：</w:t>
            </w:r>
            <w:r w:rsidRPr="00651A64">
              <w:rPr>
                <w:rFonts w:hint="eastAsia"/>
              </w:rPr>
              <w:t>0-180Hz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调制程序：</w:t>
            </w:r>
            <w:r w:rsidRPr="00651A64">
              <w:rPr>
                <w:rFonts w:hint="eastAsia"/>
              </w:rPr>
              <w:t>1\1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6\6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12\12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1\30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5.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0-100mA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2.3.9</w:t>
            </w:r>
            <w:r w:rsidRPr="00651A64">
              <w:rPr>
                <w:rFonts w:hint="eastAsia"/>
              </w:rPr>
              <w:t>向量干扰电：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基础频率：</w:t>
            </w:r>
            <w:r w:rsidRPr="00651A64">
              <w:rPr>
                <w:rFonts w:hint="eastAsia"/>
              </w:rPr>
              <w:t>2-10KHz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差频：</w:t>
            </w:r>
            <w:r w:rsidRPr="00651A64">
              <w:rPr>
                <w:rFonts w:hint="eastAsia"/>
              </w:rPr>
              <w:t>0-200Hz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调制频率：</w:t>
            </w:r>
            <w:r w:rsidRPr="00651A64">
              <w:rPr>
                <w:rFonts w:hint="eastAsia"/>
              </w:rPr>
              <w:t>0-180Hz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调制程序：</w:t>
            </w:r>
            <w:r w:rsidRPr="00651A64">
              <w:rPr>
                <w:rFonts w:hint="eastAsia"/>
              </w:rPr>
              <w:t>1\1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6\6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12\12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1\30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5.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0-100mA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2.3.10</w:t>
            </w:r>
            <w:r w:rsidRPr="00651A64">
              <w:rPr>
                <w:rFonts w:hint="eastAsia"/>
              </w:rPr>
              <w:t>偶极子向量干扰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基础频率：</w:t>
            </w:r>
            <w:r w:rsidRPr="00651A64">
              <w:rPr>
                <w:rFonts w:hint="eastAsia"/>
              </w:rPr>
              <w:t>2-10KHz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差频：</w:t>
            </w:r>
            <w:r w:rsidRPr="00651A64">
              <w:rPr>
                <w:rFonts w:hint="eastAsia"/>
              </w:rPr>
              <w:t>0-200Hz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3.</w:t>
            </w:r>
            <w:r w:rsidRPr="00651A64">
              <w:rPr>
                <w:rFonts w:hint="eastAsia"/>
              </w:rPr>
              <w:t>调制频率：</w:t>
            </w:r>
            <w:r w:rsidRPr="00651A64">
              <w:rPr>
                <w:rFonts w:hint="eastAsia"/>
              </w:rPr>
              <w:t>0-180Hz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4.</w:t>
            </w:r>
            <w:r w:rsidRPr="00651A64">
              <w:rPr>
                <w:rFonts w:hint="eastAsia"/>
              </w:rPr>
              <w:t>调制程序：</w:t>
            </w:r>
            <w:r w:rsidRPr="00651A64">
              <w:rPr>
                <w:rFonts w:hint="eastAsia"/>
              </w:rPr>
              <w:t>1\1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6\6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12\12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1\30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5.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0-100mA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2.3.11</w:t>
            </w:r>
            <w:r w:rsidRPr="00651A64">
              <w:rPr>
                <w:rFonts w:hint="eastAsia"/>
              </w:rPr>
              <w:t>间动电流：</w:t>
            </w:r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1.</w:t>
            </w:r>
            <w:r w:rsidRPr="00651A64">
              <w:rPr>
                <w:rFonts w:hint="eastAsia"/>
              </w:rPr>
              <w:t>可选模式：</w:t>
            </w:r>
            <w:r w:rsidRPr="00651A64">
              <w:rPr>
                <w:rFonts w:hint="eastAsia"/>
              </w:rPr>
              <w:t>MF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DF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CP</w:t>
            </w:r>
            <w:r w:rsidRPr="00651A64">
              <w:rPr>
                <w:rFonts w:hint="eastAsia"/>
              </w:rPr>
              <w:t>、</w:t>
            </w:r>
            <w:r w:rsidRPr="00651A64">
              <w:rPr>
                <w:rFonts w:hint="eastAsia"/>
              </w:rPr>
              <w:t>LP</w:t>
            </w:r>
            <w:r w:rsidRPr="00651A64">
              <w:rPr>
                <w:rFonts w:hint="eastAsia"/>
              </w:rPr>
              <w:t>和</w:t>
            </w:r>
            <w:proofErr w:type="spellStart"/>
            <w:r w:rsidRPr="00651A64">
              <w:rPr>
                <w:rFonts w:hint="eastAsia"/>
              </w:rPr>
              <w:t>CPid</w:t>
            </w:r>
            <w:proofErr w:type="spellEnd"/>
          </w:p>
          <w:p w:rsidR="009B71C1" w:rsidRPr="00651A64" w:rsidRDefault="009B71C1" w:rsidP="001E559F">
            <w:pPr>
              <w:ind w:firstLineChars="400" w:firstLine="840"/>
            </w:pPr>
            <w:r w:rsidRPr="00651A64">
              <w:rPr>
                <w:rFonts w:hint="eastAsia"/>
              </w:rPr>
              <w:t>2.</w:t>
            </w:r>
            <w:r w:rsidRPr="00651A64">
              <w:rPr>
                <w:rFonts w:hint="eastAsia"/>
              </w:rPr>
              <w:t>电流：</w:t>
            </w:r>
            <w:r w:rsidRPr="00651A64">
              <w:rPr>
                <w:rFonts w:hint="eastAsia"/>
              </w:rPr>
              <w:t>0-70mA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t>.4</w:t>
            </w:r>
            <w:r w:rsidRPr="00651A64">
              <w:rPr>
                <w:rFonts w:hint="eastAsia"/>
              </w:rPr>
              <w:t>电流强度：最大电流</w:t>
            </w:r>
            <w:r w:rsidRPr="00651A64">
              <w:rPr>
                <w:rFonts w:hint="eastAsia"/>
              </w:rPr>
              <w:t>140mA</w:t>
            </w:r>
            <w:r w:rsidRPr="00651A64">
              <w:rPr>
                <w:rFonts w:hint="eastAsia"/>
              </w:rPr>
              <w:t>；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t>2.5</w:t>
            </w:r>
            <w:r w:rsidRPr="00651A64">
              <w:rPr>
                <w:rFonts w:hint="eastAsia"/>
              </w:rPr>
              <w:t>电流</w:t>
            </w:r>
            <w:r w:rsidRPr="00651A64">
              <w:t>强度</w:t>
            </w:r>
            <w:r w:rsidRPr="00651A64">
              <w:rPr>
                <w:rFonts w:hint="eastAsia"/>
              </w:rPr>
              <w:t>递增量：</w:t>
            </w:r>
            <w:r w:rsidRPr="00651A64">
              <w:t>0.1mA</w:t>
            </w:r>
            <w:r w:rsidRPr="00651A64">
              <w:rPr>
                <w:rFonts w:hint="eastAsia"/>
              </w:rPr>
              <w:t>；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t>2.6</w:t>
            </w:r>
            <w:r w:rsidRPr="00651A64">
              <w:rPr>
                <w:rFonts w:hint="eastAsia"/>
              </w:rPr>
              <w:t>治疗时间：</w:t>
            </w:r>
            <w:r w:rsidRPr="00651A64">
              <w:rPr>
                <w:rFonts w:hint="eastAsia"/>
              </w:rPr>
              <w:t>0-60min</w:t>
            </w:r>
            <w:r w:rsidRPr="00651A64">
              <w:rPr>
                <w:rFonts w:hint="eastAsia"/>
              </w:rPr>
              <w:t>；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3</w:t>
            </w:r>
            <w:r w:rsidRPr="004E35A6">
              <w:rPr>
                <w:rFonts w:hint="eastAsia"/>
              </w:rPr>
              <w:t>反馈模块：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lastRenderedPageBreak/>
              <w:t>3</w:t>
            </w:r>
            <w:r>
              <w:t>.1</w:t>
            </w:r>
            <w:r w:rsidRPr="00651A64">
              <w:rPr>
                <w:rFonts w:hint="eastAsia"/>
              </w:rPr>
              <w:t>肌电反馈：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.2</w:t>
            </w:r>
            <w:r w:rsidRPr="00651A64">
              <w:rPr>
                <w:rFonts w:hint="eastAsia"/>
              </w:rPr>
              <w:t>输出通道：</w:t>
            </w:r>
            <w:r w:rsidRPr="00651A64">
              <w:rPr>
                <w:rFonts w:hint="eastAsia"/>
              </w:rPr>
              <w:t>2</w:t>
            </w:r>
            <w:r w:rsidRPr="00651A64">
              <w:rPr>
                <w:rFonts w:hint="eastAsia"/>
              </w:rPr>
              <w:t>个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.3</w:t>
            </w:r>
            <w:r w:rsidRPr="00651A64">
              <w:rPr>
                <w:rFonts w:hint="eastAsia"/>
              </w:rPr>
              <w:t>EMG</w:t>
            </w:r>
            <w:r w:rsidRPr="00651A64">
              <w:rPr>
                <w:rFonts w:hint="eastAsia"/>
              </w:rPr>
              <w:t>灵敏度：</w:t>
            </w:r>
            <w:r w:rsidRPr="00651A64">
              <w:rPr>
                <w:rFonts w:hint="eastAsia"/>
              </w:rPr>
              <w:t>0.5-10000</w:t>
            </w:r>
            <w:r w:rsidRPr="00651A64">
              <w:t>μV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.4</w:t>
            </w:r>
            <w:r w:rsidRPr="00651A64">
              <w:rPr>
                <w:rFonts w:hint="eastAsia"/>
              </w:rPr>
              <w:t>可设定训练区域和休息时间，有图片和声音提示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.5</w:t>
            </w:r>
            <w:r w:rsidRPr="00651A64">
              <w:rPr>
                <w:rFonts w:hint="eastAsia"/>
              </w:rPr>
              <w:t>可实现肌电反馈和电疗的联合应用，实现被动，主被动，以及主动运动，满足不同肌力大小需求</w:t>
            </w:r>
          </w:p>
          <w:p w:rsidR="009B71C1" w:rsidRPr="00651A64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.6</w:t>
            </w:r>
            <w:r w:rsidRPr="00651A64">
              <w:rPr>
                <w:rFonts w:hint="eastAsia"/>
              </w:rPr>
              <w:t>联合</w:t>
            </w:r>
            <w:r w:rsidRPr="00651A64">
              <w:rPr>
                <w:rFonts w:hint="eastAsia"/>
              </w:rPr>
              <w:t>2</w:t>
            </w:r>
            <w:r w:rsidRPr="00651A64">
              <w:rPr>
                <w:rFonts w:hint="eastAsia"/>
              </w:rPr>
              <w:t>通道可以实现健侧带动患侧的功能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4</w:t>
            </w:r>
            <w:r w:rsidRPr="004E35A6">
              <w:rPr>
                <w:rFonts w:hint="eastAsia"/>
              </w:rPr>
              <w:t>选配无线投影功能：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配置无线接收装置，可以通过</w:t>
            </w:r>
            <w:proofErr w:type="gramStart"/>
            <w:r w:rsidRPr="00651A64">
              <w:rPr>
                <w:rFonts w:hint="eastAsia"/>
              </w:rPr>
              <w:t>选配蓝牙无线</w:t>
            </w:r>
            <w:proofErr w:type="gramEnd"/>
            <w:r w:rsidRPr="00651A64">
              <w:rPr>
                <w:rFonts w:hint="eastAsia"/>
              </w:rPr>
              <w:t>传输到电脑显示屏或者投影屏幕上，方便患者更加清晰和直观地观察自身肌内的训练情况；</w:t>
            </w:r>
            <w:r w:rsidRPr="00651A64">
              <w:t xml:space="preserve"> </w:t>
            </w:r>
          </w:p>
          <w:p w:rsidR="009B71C1" w:rsidRDefault="009B71C1" w:rsidP="009B71C1">
            <w:pPr>
              <w:spacing w:beforeLines="50" w:afterLines="50"/>
              <w:ind w:firstLine="420"/>
            </w:pPr>
            <w:r w:rsidRPr="004E35A6">
              <w:t>5</w:t>
            </w:r>
            <w:r w:rsidRPr="004E35A6">
              <w:rPr>
                <w:rFonts w:hint="eastAsia"/>
              </w:rPr>
              <w:t>操作界面：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配置包括中文在内的多种语言显示，</w:t>
            </w:r>
            <w:proofErr w:type="gramStart"/>
            <w:r w:rsidRPr="00651A64">
              <w:rPr>
                <w:rFonts w:hint="eastAsia"/>
              </w:rPr>
              <w:t>屏示屏</w:t>
            </w:r>
            <w:proofErr w:type="gramEnd"/>
            <w:r w:rsidRPr="00651A64">
              <w:rPr>
                <w:rFonts w:hint="eastAsia"/>
              </w:rPr>
              <w:t>可在</w:t>
            </w:r>
            <w:r w:rsidRPr="00651A64">
              <w:t>5°</w:t>
            </w:r>
            <w:r w:rsidRPr="00651A64">
              <w:rPr>
                <w:rFonts w:hint="eastAsia"/>
              </w:rPr>
              <w:t>～</w:t>
            </w:r>
            <w:r w:rsidRPr="00651A64">
              <w:t>75°</w:t>
            </w:r>
            <w:r w:rsidRPr="00651A64">
              <w:rPr>
                <w:rFonts w:hint="eastAsia"/>
              </w:rPr>
              <w:t>自由调节，方便医生在不同角度观察临床使用情况；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6</w:t>
            </w:r>
            <w:r w:rsidRPr="004E35A6">
              <w:rPr>
                <w:rFonts w:hint="eastAsia"/>
              </w:rPr>
              <w:t>软件升级：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配有</w:t>
            </w:r>
            <w:r w:rsidRPr="00651A64">
              <w:rPr>
                <w:rFonts w:hint="eastAsia"/>
              </w:rPr>
              <w:t>SD</w:t>
            </w:r>
            <w:r w:rsidRPr="00651A64">
              <w:rPr>
                <w:rFonts w:hint="eastAsia"/>
              </w:rPr>
              <w:t>卡插槽，可通过</w:t>
            </w:r>
            <w:r w:rsidRPr="00651A64">
              <w:rPr>
                <w:rFonts w:hint="eastAsia"/>
              </w:rPr>
              <w:t>SD</w:t>
            </w:r>
            <w:r w:rsidRPr="00651A64">
              <w:rPr>
                <w:rFonts w:hint="eastAsia"/>
              </w:rPr>
              <w:t>卡进行升级；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7</w:t>
            </w:r>
            <w:r w:rsidRPr="004E35A6">
              <w:rPr>
                <w:rFonts w:hint="eastAsia"/>
              </w:rPr>
              <w:t>操作快捷键：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每组治疗通道均对应有一个快捷按钮，按下快捷按钮，可以直接到该对应治疗通道的治疗界面，而且配置一键式中央按钮，操作非常简便；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rPr>
                <w:rFonts w:hint="eastAsia"/>
              </w:rPr>
              <w:t>8</w:t>
            </w:r>
            <w:r w:rsidRPr="004E35A6">
              <w:rPr>
                <w:rFonts w:hint="eastAsia"/>
              </w:rPr>
              <w:t>电疗临床处方：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预设处方</w:t>
            </w:r>
            <w:r w:rsidRPr="00651A64">
              <w:rPr>
                <w:rFonts w:hint="eastAsia"/>
              </w:rPr>
              <w:t>106</w:t>
            </w:r>
            <w:r w:rsidRPr="00651A64">
              <w:rPr>
                <w:rFonts w:hint="eastAsia"/>
              </w:rPr>
              <w:t>个，可自定义处方并储存；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9</w:t>
            </w:r>
            <w:r w:rsidRPr="004E35A6">
              <w:rPr>
                <w:rFonts w:hint="eastAsia"/>
              </w:rPr>
              <w:t>治疗处方信息：</w:t>
            </w:r>
          </w:p>
          <w:p w:rsidR="009B71C1" w:rsidRPr="00651A64" w:rsidRDefault="009B71C1" w:rsidP="001E559F">
            <w:pPr>
              <w:ind w:firstLineChars="200" w:firstLine="420"/>
            </w:pPr>
            <w:r w:rsidRPr="00651A64">
              <w:rPr>
                <w:rFonts w:hint="eastAsia"/>
              </w:rPr>
              <w:t>包括文字信息和彩色图片信息，方便临床医生准确定位治疗部位、治疗方法及治疗剂量等；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10</w:t>
            </w:r>
            <w:r w:rsidRPr="004E35A6">
              <w:rPr>
                <w:rFonts w:hint="eastAsia"/>
              </w:rPr>
              <w:t>处方索引功能：</w:t>
            </w:r>
          </w:p>
          <w:p w:rsidR="009B71C1" w:rsidRPr="00202D73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能</w:t>
            </w:r>
            <w:r w:rsidRPr="00202D73">
              <w:rPr>
                <w:rFonts w:hint="eastAsia"/>
              </w:rPr>
              <w:t>通过身体的治疗部位选取治疗处方</w:t>
            </w:r>
          </w:p>
          <w:p w:rsidR="009B71C1" w:rsidRPr="00202D73" w:rsidRDefault="009B71C1" w:rsidP="001E559F">
            <w:pPr>
              <w:ind w:firstLineChars="200" w:firstLine="420"/>
            </w:pPr>
            <w:r>
              <w:rPr>
                <w:rFonts w:hint="eastAsia"/>
              </w:rPr>
              <w:t>能</w:t>
            </w:r>
            <w:r w:rsidRPr="00202D73">
              <w:rPr>
                <w:rFonts w:hint="eastAsia"/>
              </w:rPr>
              <w:t>通过治疗疾病种类选取治疗处方</w:t>
            </w:r>
          </w:p>
          <w:p w:rsidR="009B71C1" w:rsidRPr="004E35A6" w:rsidRDefault="009B71C1" w:rsidP="009B71C1">
            <w:pPr>
              <w:spacing w:beforeLines="50" w:afterLines="50"/>
              <w:ind w:firstLine="420"/>
            </w:pPr>
            <w:r w:rsidRPr="004E35A6">
              <w:t>11</w:t>
            </w:r>
            <w:r w:rsidRPr="004E35A6">
              <w:rPr>
                <w:rFonts w:hint="eastAsia"/>
              </w:rPr>
              <w:t>电源：</w:t>
            </w:r>
          </w:p>
          <w:p w:rsidR="009B71C1" w:rsidRPr="00202D73" w:rsidRDefault="009B71C1" w:rsidP="001E559F">
            <w:pPr>
              <w:ind w:firstLineChars="200" w:firstLine="420"/>
            </w:pPr>
            <w:r w:rsidRPr="00202D73">
              <w:t>100</w:t>
            </w:r>
            <w:r w:rsidRPr="00202D73">
              <w:rPr>
                <w:rFonts w:hint="eastAsia"/>
              </w:rPr>
              <w:t>-</w:t>
            </w:r>
            <w:r w:rsidRPr="00202D73">
              <w:t>240V±10%</w:t>
            </w:r>
            <w:r w:rsidRPr="00202D73">
              <w:rPr>
                <w:rFonts w:hint="eastAsia"/>
              </w:rPr>
              <w:t>；</w:t>
            </w:r>
            <w:r w:rsidRPr="00202D73">
              <w:t>50/60Hz</w:t>
            </w:r>
          </w:p>
          <w:p w:rsidR="009B71C1" w:rsidRPr="00026D24" w:rsidRDefault="009B71C1" w:rsidP="009B71C1">
            <w:pPr>
              <w:spacing w:beforeLines="50" w:afterLines="50"/>
              <w:ind w:firstLine="420"/>
            </w:pPr>
            <w:r w:rsidRPr="00026D24">
              <w:rPr>
                <w:rFonts w:hint="eastAsia"/>
              </w:rPr>
              <w:t>12</w:t>
            </w:r>
            <w:r w:rsidRPr="00026D24">
              <w:rPr>
                <w:rFonts w:hint="eastAsia"/>
              </w:rPr>
              <w:t>质保期：</w:t>
            </w:r>
          </w:p>
          <w:p w:rsidR="009B71C1" w:rsidRPr="0081384D" w:rsidRDefault="009B71C1" w:rsidP="009B71C1">
            <w:pPr>
              <w:spacing w:beforeLines="50" w:afterLines="50"/>
              <w:ind w:firstLine="420"/>
            </w:pPr>
            <w:r w:rsidRPr="00026D24">
              <w:rPr>
                <w:rFonts w:hint="eastAsia"/>
              </w:rPr>
              <w:t>设备验收合格后整机及附属设备免费保修≥叁年，提供原厂方整机全包至少质保叁年承诺。</w:t>
            </w:r>
          </w:p>
        </w:tc>
      </w:tr>
    </w:tbl>
    <w:p w:rsidR="0006698B" w:rsidRPr="009B71C1" w:rsidRDefault="0006698B" w:rsidP="00C76C1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06698B" w:rsidRPr="009B71C1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EA" w:rsidRDefault="000972EA" w:rsidP="007767ED">
      <w:r>
        <w:separator/>
      </w:r>
    </w:p>
  </w:endnote>
  <w:endnote w:type="continuationSeparator" w:id="0">
    <w:p w:rsidR="000972EA" w:rsidRDefault="000972EA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5F241C">
        <w:pPr>
          <w:pStyle w:val="a4"/>
          <w:jc w:val="center"/>
        </w:pPr>
        <w:fldSimple w:instr="PAGE   \* MERGEFORMAT">
          <w:r w:rsidR="009B71C1" w:rsidRPr="009B71C1">
            <w:rPr>
              <w:noProof/>
              <w:lang w:val="zh-CN"/>
            </w:rPr>
            <w:t>13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EA" w:rsidRDefault="000972EA" w:rsidP="007767ED">
      <w:r>
        <w:separator/>
      </w:r>
    </w:p>
  </w:footnote>
  <w:footnote w:type="continuationSeparator" w:id="0">
    <w:p w:rsidR="000972EA" w:rsidRDefault="000972EA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2A7A"/>
    <w:rsid w:val="00013309"/>
    <w:rsid w:val="000151D4"/>
    <w:rsid w:val="00015815"/>
    <w:rsid w:val="00016A3F"/>
    <w:rsid w:val="00023BF8"/>
    <w:rsid w:val="00024D0B"/>
    <w:rsid w:val="00030B5B"/>
    <w:rsid w:val="000349A9"/>
    <w:rsid w:val="0003694F"/>
    <w:rsid w:val="000416D0"/>
    <w:rsid w:val="000418BF"/>
    <w:rsid w:val="000421D2"/>
    <w:rsid w:val="0004341D"/>
    <w:rsid w:val="00044F46"/>
    <w:rsid w:val="00046B78"/>
    <w:rsid w:val="00047EEE"/>
    <w:rsid w:val="00047FCC"/>
    <w:rsid w:val="00054AD6"/>
    <w:rsid w:val="000639F5"/>
    <w:rsid w:val="00064ECA"/>
    <w:rsid w:val="0006698B"/>
    <w:rsid w:val="00067FF4"/>
    <w:rsid w:val="000715C8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972EA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03B19"/>
    <w:rsid w:val="001238B9"/>
    <w:rsid w:val="001253E6"/>
    <w:rsid w:val="001258FB"/>
    <w:rsid w:val="00126B80"/>
    <w:rsid w:val="00127CC0"/>
    <w:rsid w:val="00137E22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6D9E"/>
    <w:rsid w:val="00254067"/>
    <w:rsid w:val="00254494"/>
    <w:rsid w:val="00255CC3"/>
    <w:rsid w:val="00262573"/>
    <w:rsid w:val="002660DC"/>
    <w:rsid w:val="00271471"/>
    <w:rsid w:val="002732B9"/>
    <w:rsid w:val="00275383"/>
    <w:rsid w:val="00275FA7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7528B"/>
    <w:rsid w:val="0038211A"/>
    <w:rsid w:val="00383554"/>
    <w:rsid w:val="00383D1B"/>
    <w:rsid w:val="003904E5"/>
    <w:rsid w:val="00391640"/>
    <w:rsid w:val="00392F44"/>
    <w:rsid w:val="00396701"/>
    <w:rsid w:val="0039719E"/>
    <w:rsid w:val="003A2612"/>
    <w:rsid w:val="003B43F2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27D7E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777E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ED0"/>
    <w:rsid w:val="00505FCF"/>
    <w:rsid w:val="00515195"/>
    <w:rsid w:val="00515C0B"/>
    <w:rsid w:val="005238DB"/>
    <w:rsid w:val="00525A70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D75B8"/>
    <w:rsid w:val="005E6D79"/>
    <w:rsid w:val="005F241C"/>
    <w:rsid w:val="005F4618"/>
    <w:rsid w:val="005F500A"/>
    <w:rsid w:val="005F5321"/>
    <w:rsid w:val="005F5CA8"/>
    <w:rsid w:val="00607308"/>
    <w:rsid w:val="00610339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4659E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C0743"/>
    <w:rsid w:val="006C3F22"/>
    <w:rsid w:val="006C6B6D"/>
    <w:rsid w:val="006D63F5"/>
    <w:rsid w:val="006E39EA"/>
    <w:rsid w:val="006E3F0C"/>
    <w:rsid w:val="006E44A4"/>
    <w:rsid w:val="006F35A7"/>
    <w:rsid w:val="0070040A"/>
    <w:rsid w:val="00704AB2"/>
    <w:rsid w:val="007103BA"/>
    <w:rsid w:val="00711691"/>
    <w:rsid w:val="007168C7"/>
    <w:rsid w:val="007224A2"/>
    <w:rsid w:val="0073108C"/>
    <w:rsid w:val="0075206A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23C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87350"/>
    <w:rsid w:val="0099139E"/>
    <w:rsid w:val="00994A11"/>
    <w:rsid w:val="00994AC6"/>
    <w:rsid w:val="009A28D7"/>
    <w:rsid w:val="009A4632"/>
    <w:rsid w:val="009A4873"/>
    <w:rsid w:val="009A5B85"/>
    <w:rsid w:val="009B161F"/>
    <w:rsid w:val="009B5878"/>
    <w:rsid w:val="009B6E02"/>
    <w:rsid w:val="009B71C1"/>
    <w:rsid w:val="009E29AA"/>
    <w:rsid w:val="00A00840"/>
    <w:rsid w:val="00A025A4"/>
    <w:rsid w:val="00A03885"/>
    <w:rsid w:val="00A0775A"/>
    <w:rsid w:val="00A13D09"/>
    <w:rsid w:val="00A17407"/>
    <w:rsid w:val="00A22606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65067"/>
    <w:rsid w:val="00A70579"/>
    <w:rsid w:val="00A72D86"/>
    <w:rsid w:val="00A7473D"/>
    <w:rsid w:val="00A7517A"/>
    <w:rsid w:val="00A755F6"/>
    <w:rsid w:val="00A8328F"/>
    <w:rsid w:val="00A86DDE"/>
    <w:rsid w:val="00A8718D"/>
    <w:rsid w:val="00A9425E"/>
    <w:rsid w:val="00AA3BE6"/>
    <w:rsid w:val="00AB563D"/>
    <w:rsid w:val="00AB65DC"/>
    <w:rsid w:val="00AC1B4A"/>
    <w:rsid w:val="00AC6506"/>
    <w:rsid w:val="00AD7AFD"/>
    <w:rsid w:val="00AE4AF5"/>
    <w:rsid w:val="00AE5F66"/>
    <w:rsid w:val="00AE752E"/>
    <w:rsid w:val="00AF35A8"/>
    <w:rsid w:val="00AF6A44"/>
    <w:rsid w:val="00B05B1C"/>
    <w:rsid w:val="00B06831"/>
    <w:rsid w:val="00B07A66"/>
    <w:rsid w:val="00B20F35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44F9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D7EA4"/>
    <w:rsid w:val="00BE2A80"/>
    <w:rsid w:val="00BE37CE"/>
    <w:rsid w:val="00BF1F2A"/>
    <w:rsid w:val="00BF4465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23B05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1382"/>
    <w:rsid w:val="00C75637"/>
    <w:rsid w:val="00C76C19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2F6E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9740B"/>
    <w:rsid w:val="00DA06C6"/>
    <w:rsid w:val="00DA4A50"/>
    <w:rsid w:val="00DA64C2"/>
    <w:rsid w:val="00DA6669"/>
    <w:rsid w:val="00DC1374"/>
    <w:rsid w:val="00DC1F06"/>
    <w:rsid w:val="00DD5A0D"/>
    <w:rsid w:val="00DE14AC"/>
    <w:rsid w:val="00DE4DA7"/>
    <w:rsid w:val="00DF2C41"/>
    <w:rsid w:val="00E0123C"/>
    <w:rsid w:val="00E03D2D"/>
    <w:rsid w:val="00E06133"/>
    <w:rsid w:val="00E224E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6E76"/>
    <w:rsid w:val="00E973F1"/>
    <w:rsid w:val="00EA1244"/>
    <w:rsid w:val="00EA645E"/>
    <w:rsid w:val="00EA6D93"/>
    <w:rsid w:val="00EB223D"/>
    <w:rsid w:val="00EB2807"/>
    <w:rsid w:val="00EC40D9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0C97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0643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75472"/>
    <w:rsid w:val="00F83215"/>
    <w:rsid w:val="00F84F33"/>
    <w:rsid w:val="00F9191F"/>
    <w:rsid w:val="00F94074"/>
    <w:rsid w:val="00F972C0"/>
    <w:rsid w:val="00F976B7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qFormat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qFormat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71A7-5636-475B-AA0D-055EC9CC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18</Pages>
  <Words>1043</Words>
  <Characters>5947</Characters>
  <Application>Microsoft Office Word</Application>
  <DocSecurity>0</DocSecurity>
  <Lines>49</Lines>
  <Paragraphs>13</Paragraphs>
  <ScaleCrop>false</ScaleCrop>
  <Company>泰兴市中医院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304</cp:revision>
  <cp:lastPrinted>2019-09-03T10:12:00Z</cp:lastPrinted>
  <dcterms:created xsi:type="dcterms:W3CDTF">2016-12-15T02:40:00Z</dcterms:created>
  <dcterms:modified xsi:type="dcterms:W3CDTF">2020-12-14T02:51:00Z</dcterms:modified>
</cp:coreProperties>
</file>