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SB201</w:t>
      </w:r>
      <w:r w:rsidR="00E82698">
        <w:rPr>
          <w:rFonts w:eastAsia="仿宋_GB2312" w:hint="eastAsia"/>
          <w:sz w:val="32"/>
        </w:rPr>
        <w:t>9</w:t>
      </w:r>
      <w:r w:rsidR="005F500A" w:rsidRPr="005F500A">
        <w:rPr>
          <w:rFonts w:eastAsia="仿宋_GB2312"/>
          <w:sz w:val="32"/>
        </w:rPr>
        <w:t>-</w:t>
      </w:r>
      <w:r w:rsidR="00644590">
        <w:rPr>
          <w:rFonts w:eastAsia="仿宋_GB2312" w:hint="eastAsia"/>
          <w:sz w:val="32"/>
        </w:rPr>
        <w:t>01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644590" w:rsidRPr="00644590">
        <w:rPr>
          <w:rFonts w:ascii="仿宋_GB2312" w:eastAsia="仿宋_GB2312" w:hint="eastAsia"/>
          <w:kern w:val="0"/>
          <w:sz w:val="36"/>
          <w:szCs w:val="36"/>
          <w:u w:val="single"/>
        </w:rPr>
        <w:t>有创呼吸机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561360">
        <w:rPr>
          <w:rFonts w:ascii="仿宋_GB2312" w:eastAsia="仿宋_GB2312" w:hint="eastAsia"/>
          <w:kern w:val="0"/>
          <w:sz w:val="36"/>
          <w:szCs w:val="36"/>
          <w:u w:val="single"/>
        </w:rPr>
        <w:t>五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64459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7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64459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F1327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F1327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F1327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F1327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644590" w:rsidRPr="00644590">
        <w:rPr>
          <w:rFonts w:ascii="仿宋_GB2312" w:eastAsia="仿宋_GB2312" w:hAnsi="宋体" w:cs="宋体" w:hint="eastAsia"/>
          <w:sz w:val="32"/>
          <w:szCs w:val="32"/>
        </w:rPr>
        <w:t>有创呼吸机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1327C">
        <w:rPr>
          <w:rFonts w:ascii="仿宋_GB2312" w:eastAsia="仿宋_GB2312" w:hint="eastAsia"/>
          <w:sz w:val="32"/>
          <w:szCs w:val="32"/>
        </w:rPr>
        <w:t>10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F1327C">
        <w:rPr>
          <w:rFonts w:ascii="仿宋_GB2312" w:eastAsia="仿宋_GB2312" w:hint="eastAsia"/>
          <w:sz w:val="32"/>
          <w:szCs w:val="32"/>
        </w:rPr>
        <w:t>12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F1327C">
        <w:rPr>
          <w:rFonts w:ascii="仿宋_GB2312" w:eastAsia="仿宋_GB2312" w:hint="eastAsia"/>
          <w:sz w:val="32"/>
          <w:szCs w:val="32"/>
        </w:rPr>
        <w:t>5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1327C">
        <w:rPr>
          <w:rFonts w:ascii="仿宋_GB2312" w:eastAsia="仿宋_GB2312" w:hint="eastAsia"/>
          <w:sz w:val="32"/>
          <w:szCs w:val="32"/>
        </w:rPr>
        <w:t>10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F1327C">
        <w:rPr>
          <w:rFonts w:ascii="仿宋_GB2312" w:eastAsia="仿宋_GB2312" w:hint="eastAsia"/>
          <w:sz w:val="32"/>
          <w:szCs w:val="32"/>
        </w:rPr>
        <w:t>12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F1327C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F1327C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561360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D22CC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644590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6533">
        <w:rPr>
          <w:rFonts w:ascii="仿宋_GB2312" w:eastAsia="仿宋_GB2312" w:hint="eastAsia"/>
          <w:sz w:val="32"/>
        </w:rPr>
        <w:t>1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6533">
        <w:rPr>
          <w:rFonts w:ascii="仿宋_GB2312" w:eastAsia="仿宋_GB2312" w:hint="eastAsia"/>
          <w:sz w:val="32"/>
        </w:rPr>
        <w:t>1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B92D89" w:rsidRPr="00B7558B" w:rsidRDefault="00B92D89" w:rsidP="00B92D8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中医院招标</w:t>
      </w:r>
      <w:r w:rsidRPr="00B7558B">
        <w:rPr>
          <w:rFonts w:ascii="黑体" w:eastAsia="黑体" w:hAnsi="黑体" w:hint="eastAsia"/>
          <w:sz w:val="32"/>
          <w:szCs w:val="32"/>
        </w:rPr>
        <w:t>设备功能</w:t>
      </w:r>
      <w:r w:rsidRPr="00B7558B">
        <w:rPr>
          <w:rFonts w:ascii="黑体" w:eastAsia="黑体" w:hAnsi="黑体"/>
          <w:sz w:val="32"/>
          <w:szCs w:val="32"/>
        </w:rPr>
        <w:t>及参数需求</w:t>
      </w:r>
    </w:p>
    <w:tbl>
      <w:tblPr>
        <w:tblStyle w:val="a5"/>
        <w:tblW w:w="5000" w:type="pct"/>
        <w:jc w:val="center"/>
        <w:tblLook w:val="04A0"/>
      </w:tblPr>
      <w:tblGrid>
        <w:gridCol w:w="1597"/>
        <w:gridCol w:w="2449"/>
        <w:gridCol w:w="2449"/>
        <w:gridCol w:w="2451"/>
      </w:tblGrid>
      <w:tr w:rsidR="00B92D89" w:rsidRPr="00816CCF" w:rsidTr="004F12B4">
        <w:trPr>
          <w:jc w:val="center"/>
        </w:trPr>
        <w:tc>
          <w:tcPr>
            <w:tcW w:w="892" w:type="pct"/>
            <w:vAlign w:val="center"/>
          </w:tcPr>
          <w:p w:rsidR="00B92D89" w:rsidRPr="00A03812" w:rsidRDefault="00B92D89" w:rsidP="004F12B4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8" w:type="pct"/>
            <w:gridSpan w:val="3"/>
          </w:tcPr>
          <w:p w:rsidR="00B92D89" w:rsidRPr="00A03812" w:rsidRDefault="00B92D89" w:rsidP="004F12B4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C2176">
              <w:rPr>
                <w:rFonts w:ascii="Arial" w:hAnsi="Arial" w:cs="Arial" w:hint="eastAsia"/>
                <w:color w:val="333333"/>
                <w:sz w:val="28"/>
                <w:szCs w:val="28"/>
              </w:rPr>
              <w:t>有创呼吸机</w:t>
            </w:r>
            <w:bookmarkStart w:id="1" w:name="_GoBack"/>
            <w:bookmarkEnd w:id="1"/>
          </w:p>
        </w:tc>
      </w:tr>
      <w:tr w:rsidR="00B92D89" w:rsidRPr="00816CCF" w:rsidTr="004F12B4">
        <w:trPr>
          <w:jc w:val="center"/>
        </w:trPr>
        <w:tc>
          <w:tcPr>
            <w:tcW w:w="892" w:type="pct"/>
            <w:vAlign w:val="center"/>
          </w:tcPr>
          <w:p w:rsidR="00B92D89" w:rsidRPr="00D6536D" w:rsidRDefault="00B92D89" w:rsidP="004F12B4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1369" w:type="pct"/>
          </w:tcPr>
          <w:p w:rsidR="00B92D89" w:rsidRPr="00D6536D" w:rsidRDefault="00B92D89" w:rsidP="004F12B4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1</w:t>
            </w: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台</w:t>
            </w:r>
          </w:p>
        </w:tc>
        <w:tc>
          <w:tcPr>
            <w:tcW w:w="1369" w:type="pct"/>
          </w:tcPr>
          <w:p w:rsidR="00B92D89" w:rsidRPr="00B92D89" w:rsidRDefault="00B92D89" w:rsidP="004F12B4">
            <w:pPr>
              <w:pStyle w:val="a8"/>
              <w:spacing w:line="4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92D89">
              <w:rPr>
                <w:rFonts w:asciiTheme="majorEastAsia" w:eastAsiaTheme="majorEastAsia" w:hAnsiTheme="majorEastAsia" w:hint="eastAsia"/>
                <w:sz w:val="28"/>
                <w:szCs w:val="28"/>
              </w:rPr>
              <w:t>采购预算</w:t>
            </w:r>
            <w:r w:rsidR="00F1327C">
              <w:rPr>
                <w:rFonts w:asciiTheme="majorEastAsia" w:eastAsiaTheme="majorEastAsia" w:hAnsiTheme="majorEastAsia" w:hint="eastAsia"/>
                <w:sz w:val="28"/>
                <w:szCs w:val="28"/>
              </w:rPr>
              <w:t>价</w:t>
            </w:r>
          </w:p>
        </w:tc>
        <w:tc>
          <w:tcPr>
            <w:tcW w:w="1369" w:type="pct"/>
          </w:tcPr>
          <w:p w:rsidR="00B92D89" w:rsidRPr="00B92D89" w:rsidRDefault="00B92D89" w:rsidP="004F12B4">
            <w:pPr>
              <w:pStyle w:val="a8"/>
              <w:spacing w:line="4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92D89">
              <w:rPr>
                <w:rFonts w:asciiTheme="majorEastAsia" w:eastAsiaTheme="majorEastAsia" w:hAnsiTheme="majorEastAsia" w:hint="eastAsia"/>
                <w:sz w:val="28"/>
                <w:szCs w:val="28"/>
              </w:rPr>
              <w:t>30万元</w:t>
            </w:r>
          </w:p>
        </w:tc>
      </w:tr>
      <w:tr w:rsidR="00B92D89" w:rsidRPr="00816CCF" w:rsidTr="004F12B4">
        <w:trPr>
          <w:jc w:val="center"/>
        </w:trPr>
        <w:tc>
          <w:tcPr>
            <w:tcW w:w="892" w:type="pct"/>
            <w:vAlign w:val="center"/>
          </w:tcPr>
          <w:p w:rsidR="00B92D89" w:rsidRPr="00A03812" w:rsidRDefault="00B92D89" w:rsidP="004F12B4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8" w:type="pct"/>
            <w:gridSpan w:val="3"/>
          </w:tcPr>
          <w:p w:rsidR="00B92D89" w:rsidRPr="00A03812" w:rsidRDefault="00B92D89" w:rsidP="004F12B4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适用</w:t>
            </w:r>
            <w:r w:rsidRPr="004C2176">
              <w:rPr>
                <w:rFonts w:ascii="Arial" w:hAnsi="Arial" w:cs="Arial" w:hint="eastAsia"/>
                <w:color w:val="333333"/>
                <w:sz w:val="28"/>
                <w:szCs w:val="28"/>
              </w:rPr>
              <w:t>重症监护</w:t>
            </w:r>
            <w:proofErr w:type="gramStart"/>
            <w:r w:rsidRPr="004C2176">
              <w:rPr>
                <w:rFonts w:ascii="Arial" w:hAnsi="Arial" w:cs="Arial" w:hint="eastAsia"/>
                <w:color w:val="333333"/>
                <w:sz w:val="28"/>
                <w:szCs w:val="28"/>
              </w:rPr>
              <w:t>室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病人</w:t>
            </w:r>
            <w:proofErr w:type="gramEnd"/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辅助呼吸</w:t>
            </w:r>
            <w:r w:rsidRPr="009D37DE">
              <w:rPr>
                <w:rFonts w:ascii="Arial" w:hAnsi="Arial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B92D89" w:rsidRPr="00816CCF" w:rsidTr="004F12B4">
        <w:trPr>
          <w:trHeight w:val="859"/>
          <w:jc w:val="center"/>
        </w:trPr>
        <w:tc>
          <w:tcPr>
            <w:tcW w:w="892" w:type="pct"/>
            <w:vAlign w:val="center"/>
          </w:tcPr>
          <w:p w:rsidR="00B92D89" w:rsidRPr="00E81177" w:rsidRDefault="00B92D89" w:rsidP="004F12B4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E81177">
              <w:rPr>
                <w:rFonts w:ascii="Arial" w:hAnsi="Arial" w:cs="Arial" w:hint="eastAsia"/>
                <w:color w:val="333333"/>
                <w:sz w:val="28"/>
                <w:szCs w:val="28"/>
              </w:rPr>
              <w:t>设备主要</w:t>
            </w:r>
            <w:r w:rsidRPr="00E81177">
              <w:rPr>
                <w:rFonts w:ascii="Arial" w:hAnsi="Arial" w:cs="Arial"/>
                <w:color w:val="333333"/>
                <w:sz w:val="28"/>
                <w:szCs w:val="28"/>
              </w:rPr>
              <w:t>构成</w:t>
            </w:r>
          </w:p>
        </w:tc>
        <w:tc>
          <w:tcPr>
            <w:tcW w:w="4108" w:type="pct"/>
            <w:gridSpan w:val="3"/>
          </w:tcPr>
          <w:p w:rsidR="00B92D89" w:rsidRPr="00E81177" w:rsidRDefault="00B92D89" w:rsidP="004F12B4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eastAsiaTheme="minorEastAsia" w:hAnsi="Arial" w:cs="Arial"/>
                <w:color w:val="333333"/>
                <w:kern w:val="2"/>
                <w:sz w:val="28"/>
                <w:szCs w:val="28"/>
              </w:rPr>
            </w:pPr>
            <w:r w:rsidRPr="00E81177"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主要由主机、台车、加</w:t>
            </w:r>
            <w:proofErr w:type="gramStart"/>
            <w:r w:rsidRPr="00E81177"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温湿化</w:t>
            </w:r>
            <w:proofErr w:type="gramEnd"/>
            <w:r w:rsidRPr="00E81177"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器</w:t>
            </w:r>
            <w:r w:rsidRPr="00E81177">
              <w:rPr>
                <w:rFonts w:hint="eastAsia"/>
                <w:sz w:val="28"/>
                <w:szCs w:val="28"/>
              </w:rPr>
              <w:t>、附件管道</w:t>
            </w:r>
            <w:r w:rsidRPr="00E81177"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等组成。</w:t>
            </w:r>
          </w:p>
        </w:tc>
      </w:tr>
      <w:tr w:rsidR="00B92D89" w:rsidTr="004F12B4">
        <w:trPr>
          <w:trHeight w:val="2130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89" w:rsidRPr="004E2375" w:rsidRDefault="00B92D89" w:rsidP="004F12B4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9" w:rsidRPr="008668E4" w:rsidRDefault="00B92D89" w:rsidP="004F12B4">
            <w:pPr>
              <w:widowControl/>
              <w:spacing w:line="375" w:lineRule="atLeast"/>
              <w:ind w:firstLine="555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8668E4"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</w:rPr>
              <w:t>主要技术参数</w:t>
            </w:r>
          </w:p>
          <w:p w:rsidR="00B92D89" w:rsidRPr="008668E4" w:rsidRDefault="00B92D89" w:rsidP="004F12B4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1.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多功能呼吸机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,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大于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12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寸触摸屏，方便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ICU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环境下操作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,</w:t>
            </w:r>
          </w:p>
          <w:p w:rsidR="00B92D89" w:rsidRPr="002D5EEE" w:rsidRDefault="00B92D89" w:rsidP="004F12B4"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适用于成人。原装移动台车，方便转运；</w:t>
            </w:r>
          </w:p>
          <w:p w:rsidR="00B92D89" w:rsidRDefault="00B92D89" w:rsidP="004F12B4"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2.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超静音涡轮供气，峰流速≥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18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0L/min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；</w:t>
            </w:r>
          </w:p>
          <w:p w:rsidR="00B92D89" w:rsidRDefault="00B92D89" w:rsidP="004F12B4"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3.</w:t>
            </w:r>
            <w:r w:rsidRPr="00045F5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通气模式：VCV(A/C)(</w:t>
            </w:r>
            <w:proofErr w:type="gramStart"/>
            <w:r w:rsidRPr="00045F5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容控)</w:t>
            </w:r>
            <w:proofErr w:type="gramEnd"/>
            <w:r w:rsidRPr="00045F5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、PCV(A/C)（压控）、PRVC/AUTOFLOW、SIMV(VCV)+PSV、SIMV(PCV)+PSV、SIMV(PRVC)+PSV、SPONT/CPAP+PSV、NIV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、</w:t>
            </w:r>
            <w:r w:rsidRPr="00045F5A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BIVENT/BIPAP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；</w:t>
            </w:r>
          </w:p>
          <w:p w:rsidR="00B92D89" w:rsidRPr="00045F5A" w:rsidRDefault="00B92D89" w:rsidP="004F12B4"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4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.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参数设置范围：潮气量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50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20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00ml</w:t>
            </w:r>
            <w:proofErr w:type="gramStart"/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非分段需连续</w:t>
            </w:r>
            <w:proofErr w:type="gramEnd"/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可调，呼吸频率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5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-100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次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/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分钟，呼吸末正压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0-35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厘米水柱，氧气浓度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21%-100%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，</w:t>
            </w:r>
            <w:r w:rsidRPr="008668E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吸呼比</w:t>
            </w:r>
            <w:proofErr w:type="gramEnd"/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1:9-4:1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，吸气时间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0.1-1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0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秒，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PEEP 0-50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厘米水柱，吸气压力上升时间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25-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20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00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毫秒；</w:t>
            </w:r>
          </w:p>
          <w:p w:rsidR="00B92D89" w:rsidRDefault="00B92D89" w:rsidP="004F12B4"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5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.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具备流量及压力触发；</w:t>
            </w:r>
          </w:p>
          <w:p w:rsidR="00B92D89" w:rsidRPr="008668E4" w:rsidRDefault="00B92D89" w:rsidP="004F12B4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6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.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能监测实时容量、流速、气道压力、氧浓度、潮气量，各种波形，呼吸</w:t>
            </w:r>
            <w:proofErr w:type="gramStart"/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环趋势</w:t>
            </w:r>
            <w:proofErr w:type="gramEnd"/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图，肺功能参数：吸气阻力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, 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静态顺应性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, 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呼气时间常数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, 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浅快呼吸指数，内源性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PEEP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；</w:t>
            </w:r>
          </w:p>
          <w:p w:rsidR="00B92D89" w:rsidRPr="002D5EEE" w:rsidRDefault="00B92D89" w:rsidP="004F12B4">
            <w:pPr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lastRenderedPageBreak/>
              <w:t>7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.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报警功能齐全，</w:t>
            </w:r>
            <w:r w:rsidRPr="002D5EEE"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出现异常时，有分级报警提示以确保病人安全，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低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/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高分钟通气量、低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/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高压力、低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/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高潮气量、低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/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高呼吸频率、窒息时间、低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/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高氧浓度</w:t>
            </w:r>
            <w:r w:rsidRPr="002D5EEE"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。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特殊报警：氧浓度、管路脱落、</w:t>
            </w:r>
            <w:r w:rsidRPr="00B92D89">
              <w:rPr>
                <w:rFonts w:eastAsia="仿宋_GB2312"/>
                <w:color w:val="000000"/>
                <w:kern w:val="0"/>
                <w:sz w:val="26"/>
                <w:szCs w:val="26"/>
              </w:rPr>
              <w:t>PEEP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丢失、呼气端阻塞、流量传感器、电源、电池、气源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；</w:t>
            </w:r>
          </w:p>
          <w:p w:rsidR="00B92D89" w:rsidRDefault="00B92D89" w:rsidP="004F12B4">
            <w:pPr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8</w:t>
            </w:r>
            <w:r w:rsidRPr="002D5EEE"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.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内置后备锂电池：可供机器工作</w:t>
            </w:r>
            <w:r w:rsidRPr="002D5EEE"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2</w:t>
            </w:r>
            <w:r w:rsidRPr="002D5EEE">
              <w:rPr>
                <w:rFonts w:eastAsia="仿宋_GB2312"/>
                <w:color w:val="000000"/>
                <w:kern w:val="0"/>
                <w:sz w:val="26"/>
                <w:szCs w:val="26"/>
              </w:rPr>
              <w:t>小时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；</w:t>
            </w:r>
          </w:p>
          <w:p w:rsidR="00B92D89" w:rsidRPr="002D5EEE" w:rsidRDefault="00B92D89" w:rsidP="004F12B4">
            <w:pPr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9.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加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温湿化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器控温精度±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0.5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℃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；</w:t>
            </w:r>
          </w:p>
          <w:p w:rsidR="00B92D89" w:rsidRPr="002D5EEE" w:rsidRDefault="00B92D89" w:rsidP="004F12B4">
            <w:pPr>
              <w:widowControl/>
              <w:spacing w:line="375" w:lineRule="atLeas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0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.</w:t>
            </w:r>
            <w:r w:rsidRPr="002D5EEE"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免费开放端口保证与重症监护信息系统对接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；</w:t>
            </w:r>
          </w:p>
          <w:p w:rsidR="00B92D89" w:rsidRPr="004C2176" w:rsidRDefault="00B92D89" w:rsidP="004F12B4">
            <w:pPr>
              <w:rPr>
                <w:rFonts w:ascii="宋体" w:hAnsi="宋体"/>
                <w:sz w:val="24"/>
              </w:rPr>
            </w:pP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1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.</w:t>
            </w:r>
            <w:r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要求质保</w:t>
            </w:r>
            <w:r w:rsidRPr="008668E4">
              <w:rPr>
                <w:rFonts w:eastAsia="仿宋_GB2312"/>
                <w:color w:val="000000"/>
                <w:kern w:val="0"/>
                <w:sz w:val="26"/>
                <w:szCs w:val="26"/>
              </w:rPr>
              <w:t>3</w:t>
            </w:r>
            <w:r w:rsidRPr="002D5EEE">
              <w:rPr>
                <w:rFonts w:eastAsia="仿宋_GB2312" w:hint="eastAsia"/>
                <w:color w:val="000000"/>
                <w:kern w:val="0"/>
                <w:sz w:val="26"/>
                <w:szCs w:val="26"/>
              </w:rPr>
              <w:t>年，生产厂家在国内</w:t>
            </w:r>
            <w:r w:rsidRPr="008668E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设有直属办事机构，厂家出具售后服务承诺书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:rsidR="00183390" w:rsidRPr="00B92D89" w:rsidRDefault="00183390" w:rsidP="00B92D89">
      <w:pPr>
        <w:widowControl/>
        <w:ind w:firstLineChars="50" w:firstLine="120"/>
        <w:rPr>
          <w:rFonts w:ascii="仿宋_GB2312" w:eastAsia="仿宋_GB2312" w:hAnsi="黑体"/>
          <w:sz w:val="24"/>
        </w:rPr>
      </w:pPr>
    </w:p>
    <w:sectPr w:rsidR="00183390" w:rsidRPr="00B92D89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B2" w:rsidRDefault="007019B2" w:rsidP="007767ED">
      <w:r>
        <w:separator/>
      </w:r>
    </w:p>
  </w:endnote>
  <w:endnote w:type="continuationSeparator" w:id="0">
    <w:p w:rsidR="007019B2" w:rsidRDefault="007019B2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2F476A">
        <w:pPr>
          <w:pStyle w:val="a4"/>
          <w:jc w:val="center"/>
        </w:pPr>
        <w:fldSimple w:instr="PAGE   \* MERGEFORMAT">
          <w:r w:rsidR="00F1327C" w:rsidRPr="00F1327C">
            <w:rPr>
              <w:noProof/>
              <w:lang w:val="zh-CN"/>
            </w:rPr>
            <w:t>15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B2" w:rsidRDefault="007019B2" w:rsidP="007767ED">
      <w:r>
        <w:separator/>
      </w:r>
    </w:p>
  </w:footnote>
  <w:footnote w:type="continuationSeparator" w:id="0">
    <w:p w:rsidR="007019B2" w:rsidRDefault="007019B2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6BDE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329E"/>
    <w:rsid w:val="000C4A35"/>
    <w:rsid w:val="000C54F7"/>
    <w:rsid w:val="000C63C3"/>
    <w:rsid w:val="000C69BB"/>
    <w:rsid w:val="000D0940"/>
    <w:rsid w:val="000D2493"/>
    <w:rsid w:val="000D3B06"/>
    <w:rsid w:val="000D4BFA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76A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130AF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310"/>
    <w:rsid w:val="004C1624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16A1"/>
    <w:rsid w:val="0055319D"/>
    <w:rsid w:val="0055392F"/>
    <w:rsid w:val="00553DDA"/>
    <w:rsid w:val="005572F3"/>
    <w:rsid w:val="00560D14"/>
    <w:rsid w:val="00560D39"/>
    <w:rsid w:val="00561360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4590"/>
    <w:rsid w:val="00645B81"/>
    <w:rsid w:val="00646FF1"/>
    <w:rsid w:val="00653E1C"/>
    <w:rsid w:val="006543BC"/>
    <w:rsid w:val="006655C6"/>
    <w:rsid w:val="006705FE"/>
    <w:rsid w:val="0067098E"/>
    <w:rsid w:val="00680CC1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19B2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7C52"/>
    <w:rsid w:val="007B0104"/>
    <w:rsid w:val="007B6432"/>
    <w:rsid w:val="007C0039"/>
    <w:rsid w:val="007C37F9"/>
    <w:rsid w:val="007C734B"/>
    <w:rsid w:val="007D061A"/>
    <w:rsid w:val="007F2668"/>
    <w:rsid w:val="007F616F"/>
    <w:rsid w:val="007F6533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A655F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2D89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4959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22CCE"/>
    <w:rsid w:val="00D34DC4"/>
    <w:rsid w:val="00D41794"/>
    <w:rsid w:val="00D41850"/>
    <w:rsid w:val="00D42092"/>
    <w:rsid w:val="00D461E5"/>
    <w:rsid w:val="00D46E9A"/>
    <w:rsid w:val="00D5385F"/>
    <w:rsid w:val="00D557F3"/>
    <w:rsid w:val="00D57CDD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97A14"/>
    <w:rsid w:val="00DA06C6"/>
    <w:rsid w:val="00DA1B60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23D"/>
    <w:rsid w:val="00EB2807"/>
    <w:rsid w:val="00EC4688"/>
    <w:rsid w:val="00EC5952"/>
    <w:rsid w:val="00EC6791"/>
    <w:rsid w:val="00EC7BA5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327C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B7DDB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425C-A8EB-47AA-A06A-441B8D8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17</Pages>
  <Words>853</Words>
  <Characters>4864</Characters>
  <Application>Microsoft Office Word</Application>
  <DocSecurity>0</DocSecurity>
  <Lines>40</Lines>
  <Paragraphs>11</Paragraphs>
  <ScaleCrop>false</ScaleCrop>
  <Company>泰兴市中医院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282</cp:revision>
  <cp:lastPrinted>2019-09-03T10:12:00Z</cp:lastPrinted>
  <dcterms:created xsi:type="dcterms:W3CDTF">2016-12-15T02:40:00Z</dcterms:created>
  <dcterms:modified xsi:type="dcterms:W3CDTF">2020-10-09T02:17:00Z</dcterms:modified>
</cp:coreProperties>
</file>